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6FFE" w:rsidRDefault="00930D3D">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25472" behindDoc="1" locked="0" layoutInCell="1" allowOverlap="1">
            <wp:simplePos x="0" y="0"/>
            <wp:positionH relativeFrom="page">
              <wp:posOffset>11430</wp:posOffset>
            </wp:positionH>
            <wp:positionV relativeFrom="page">
              <wp:posOffset>0</wp:posOffset>
            </wp:positionV>
            <wp:extent cx="7548880" cy="10692130"/>
            <wp:effectExtent l="0" t="0" r="0" b="0"/>
            <wp:wrapNone/>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92130"/>
                    </a:xfrm>
                    <a:prstGeom prst="rect">
                      <a:avLst/>
                    </a:prstGeom>
                    <a:noFill/>
                  </pic:spPr>
                </pic:pic>
              </a:graphicData>
            </a:graphic>
            <wp14:sizeRelH relativeFrom="page">
              <wp14:pctWidth>0</wp14:pctWidth>
            </wp14:sizeRelH>
            <wp14:sizeRelV relativeFrom="page">
              <wp14:pctHeight>0</wp14:pctHeight>
            </wp14:sizeRelV>
          </wp:anchor>
        </w:drawing>
      </w: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80" w:lineRule="exact"/>
        <w:rPr>
          <w:rFonts w:ascii="Times New Roman" w:eastAsia="Times New Roman" w:hAnsi="Times New Roman"/>
          <w:sz w:val="24"/>
        </w:rPr>
      </w:pPr>
    </w:p>
    <w:p w:rsidR="00786FFE" w:rsidRDefault="00786FFE">
      <w:pPr>
        <w:spacing w:line="385" w:lineRule="auto"/>
        <w:ind w:left="140" w:right="106"/>
        <w:jc w:val="center"/>
        <w:rPr>
          <w:rFonts w:ascii="Times New Roman" w:eastAsia="Times New Roman" w:hAnsi="Times New Roman"/>
          <w:b/>
          <w:color w:val="FFFFFF"/>
          <w:sz w:val="52"/>
        </w:rPr>
      </w:pPr>
      <w:r>
        <w:rPr>
          <w:rFonts w:ascii="Times New Roman" w:eastAsia="Times New Roman" w:hAnsi="Times New Roman"/>
          <w:b/>
          <w:color w:val="FFFFFF"/>
          <w:sz w:val="52"/>
        </w:rPr>
        <w:t>THE GOVERNMENT OF UGANDA MINISTRY OF INTERNAL AFFAIRS</w:t>
      </w:r>
    </w:p>
    <w:p w:rsidR="00786FFE" w:rsidRDefault="00786FFE">
      <w:pPr>
        <w:spacing w:line="200" w:lineRule="exact"/>
        <w:rPr>
          <w:rFonts w:ascii="Times New Roman" w:eastAsia="Times New Roman" w:hAnsi="Times New Roman"/>
          <w:sz w:val="24"/>
        </w:rPr>
      </w:pPr>
    </w:p>
    <w:p w:rsidR="00786FFE" w:rsidRDefault="00786FFE">
      <w:pPr>
        <w:spacing w:line="330" w:lineRule="exact"/>
        <w:rPr>
          <w:rFonts w:ascii="Times New Roman" w:eastAsia="Times New Roman" w:hAnsi="Times New Roman"/>
          <w:sz w:val="24"/>
        </w:rPr>
      </w:pPr>
    </w:p>
    <w:p w:rsidR="00786FFE" w:rsidRDefault="00786FFE">
      <w:pPr>
        <w:spacing w:line="288" w:lineRule="auto"/>
        <w:ind w:left="140" w:right="106"/>
        <w:jc w:val="center"/>
        <w:rPr>
          <w:rFonts w:ascii="Times New Roman" w:eastAsia="Times New Roman" w:hAnsi="Times New Roman"/>
          <w:b/>
          <w:color w:val="EEF70C"/>
          <w:sz w:val="52"/>
        </w:rPr>
      </w:pPr>
      <w:r>
        <w:rPr>
          <w:rFonts w:ascii="Times New Roman" w:eastAsia="Times New Roman" w:hAnsi="Times New Roman"/>
          <w:b/>
          <w:color w:val="EEF70C"/>
          <w:sz w:val="52"/>
        </w:rPr>
        <w:t>Conflict Early Warning and</w:t>
      </w:r>
      <w:r w:rsidR="00297AB5">
        <w:rPr>
          <w:rFonts w:ascii="Times New Roman" w:eastAsia="Times New Roman" w:hAnsi="Times New Roman"/>
          <w:b/>
          <w:color w:val="EEF70C"/>
          <w:sz w:val="52"/>
        </w:rPr>
        <w:t xml:space="preserve"> Early</w:t>
      </w:r>
      <w:r>
        <w:rPr>
          <w:rFonts w:ascii="Times New Roman" w:eastAsia="Times New Roman" w:hAnsi="Times New Roman"/>
          <w:b/>
          <w:color w:val="EEF70C"/>
          <w:sz w:val="52"/>
        </w:rPr>
        <w:t xml:space="preserve"> Response Unit (CEWERU)</w:t>
      </w: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76" w:lineRule="exact"/>
        <w:rPr>
          <w:rFonts w:ascii="Times New Roman" w:eastAsia="Times New Roman" w:hAnsi="Times New Roman"/>
          <w:sz w:val="24"/>
        </w:rPr>
      </w:pPr>
    </w:p>
    <w:p w:rsidR="00786FFE" w:rsidRDefault="00786FFE">
      <w:pPr>
        <w:spacing w:line="0" w:lineRule="atLeast"/>
        <w:ind w:right="-33"/>
        <w:jc w:val="center"/>
        <w:rPr>
          <w:rFonts w:ascii="Times New Roman" w:eastAsia="Times New Roman" w:hAnsi="Times New Roman"/>
          <w:b/>
          <w:color w:val="FFFFFF"/>
          <w:sz w:val="44"/>
        </w:rPr>
      </w:pPr>
      <w:r>
        <w:rPr>
          <w:rFonts w:ascii="Times New Roman" w:eastAsia="Times New Roman" w:hAnsi="Times New Roman"/>
          <w:b/>
          <w:color w:val="FFFFFF"/>
          <w:sz w:val="44"/>
        </w:rPr>
        <w:t>UGANDA STRATEGY</w:t>
      </w:r>
    </w:p>
    <w:p w:rsidR="00786FFE" w:rsidRDefault="00786FFE">
      <w:pPr>
        <w:spacing w:line="200" w:lineRule="exact"/>
        <w:rPr>
          <w:rFonts w:ascii="Times New Roman" w:eastAsia="Times New Roman" w:hAnsi="Times New Roman"/>
          <w:sz w:val="24"/>
        </w:rPr>
      </w:pPr>
    </w:p>
    <w:p w:rsidR="00786FFE" w:rsidRDefault="00786FFE">
      <w:pPr>
        <w:spacing w:line="305" w:lineRule="exact"/>
        <w:rPr>
          <w:rFonts w:ascii="Times New Roman" w:eastAsia="Times New Roman" w:hAnsi="Times New Roman"/>
          <w:sz w:val="24"/>
        </w:rPr>
      </w:pPr>
    </w:p>
    <w:p w:rsidR="00786FFE" w:rsidRDefault="00786FFE">
      <w:pPr>
        <w:spacing w:line="0" w:lineRule="atLeast"/>
        <w:ind w:right="-33"/>
        <w:jc w:val="center"/>
        <w:rPr>
          <w:rFonts w:ascii="Times New Roman" w:eastAsia="Times New Roman" w:hAnsi="Times New Roman"/>
          <w:b/>
          <w:color w:val="FFFFFF"/>
          <w:sz w:val="44"/>
        </w:rPr>
      </w:pPr>
      <w:r>
        <w:rPr>
          <w:rFonts w:ascii="Times New Roman" w:eastAsia="Times New Roman" w:hAnsi="Times New Roman"/>
          <w:b/>
          <w:color w:val="FFFFFF"/>
          <w:sz w:val="44"/>
        </w:rPr>
        <w:t>2023 – 2028</w:t>
      </w: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200" w:lineRule="exact"/>
        <w:rPr>
          <w:rFonts w:ascii="Times New Roman" w:eastAsia="Times New Roman" w:hAnsi="Times New Roman"/>
          <w:sz w:val="24"/>
        </w:rPr>
      </w:pPr>
    </w:p>
    <w:p w:rsidR="00786FFE" w:rsidRDefault="00786FFE">
      <w:pPr>
        <w:spacing w:line="387" w:lineRule="exact"/>
        <w:rPr>
          <w:rFonts w:ascii="Times New Roman" w:eastAsia="Times New Roman" w:hAnsi="Times New Roman"/>
          <w:sz w:val="24"/>
        </w:rPr>
      </w:pPr>
    </w:p>
    <w:p w:rsidR="00786FFE" w:rsidRDefault="00786FFE">
      <w:pPr>
        <w:spacing w:line="0" w:lineRule="atLeast"/>
        <w:ind w:right="26"/>
        <w:jc w:val="center"/>
        <w:rPr>
          <w:rFonts w:ascii="Times New Roman" w:eastAsia="Times New Roman" w:hAnsi="Times New Roman"/>
          <w:color w:val="7F7F7F"/>
          <w:sz w:val="22"/>
        </w:rPr>
      </w:pPr>
      <w:proofErr w:type="spellStart"/>
      <w:r>
        <w:rPr>
          <w:rFonts w:ascii="Times New Roman" w:eastAsia="Times New Roman" w:hAnsi="Times New Roman"/>
          <w:sz w:val="22"/>
        </w:rPr>
        <w:t>i</w:t>
      </w:r>
      <w:proofErr w:type="spellEnd"/>
      <w:r>
        <w:rPr>
          <w:rFonts w:ascii="Times New Roman" w:eastAsia="Times New Roman" w:hAnsi="Times New Roman"/>
          <w:sz w:val="22"/>
        </w:rPr>
        <w:t xml:space="preserve"> </w:t>
      </w:r>
      <w:r>
        <w:rPr>
          <w:rFonts w:ascii="Times New Roman" w:eastAsia="Times New Roman" w:hAnsi="Times New Roman"/>
          <w:b/>
          <w:sz w:val="22"/>
        </w:rPr>
        <w:t>|</w:t>
      </w:r>
      <w:r>
        <w:rPr>
          <w:rFonts w:ascii="Times New Roman" w:eastAsia="Times New Roman" w:hAnsi="Times New Roman"/>
          <w:color w:val="7F7F7F"/>
          <w:sz w:val="22"/>
        </w:rPr>
        <w:t xml:space="preserve"> P a g e</w:t>
      </w:r>
    </w:p>
    <w:p w:rsidR="00786FFE" w:rsidRDefault="00930D3D">
      <w:pPr>
        <w:spacing w:line="20" w:lineRule="exact"/>
        <w:rPr>
          <w:rFonts w:ascii="Times New Roman" w:eastAsia="Times New Roman" w:hAnsi="Times New Roman"/>
          <w:sz w:val="24"/>
        </w:rPr>
      </w:pPr>
      <w:r>
        <w:rPr>
          <w:rFonts w:ascii="Times New Roman" w:eastAsia="Times New Roman" w:hAnsi="Times New Roman"/>
          <w:noProof/>
          <w:color w:val="7F7F7F"/>
          <w:sz w:val="22"/>
        </w:rPr>
        <mc:AlternateContent>
          <mc:Choice Requires="wps">
            <w:drawing>
              <wp:anchor distT="0" distB="0" distL="114300" distR="114300" simplePos="0" relativeHeight="251626496" behindDoc="1" locked="0" layoutInCell="1" allowOverlap="1">
                <wp:simplePos x="0" y="0"/>
                <wp:positionH relativeFrom="column">
                  <wp:posOffset>-902335</wp:posOffset>
                </wp:positionH>
                <wp:positionV relativeFrom="paragraph">
                  <wp:posOffset>606425</wp:posOffset>
                </wp:positionV>
                <wp:extent cx="7548245" cy="0"/>
                <wp:effectExtent l="31115" t="32385" r="31115" b="34290"/>
                <wp:wrapNone/>
                <wp:docPr id="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8245" cy="0"/>
                        </a:xfrm>
                        <a:prstGeom prst="line">
                          <a:avLst/>
                        </a:prstGeom>
                        <a:noFill/>
                        <a:ln w="59943">
                          <a:solidFill>
                            <a:srgbClr val="EEF70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9FDB5" id="Line 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47.75pt" to="523.3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" strokecolor="#eef70c" strokeweight="1.66508mm"/>
            </w:pict>
          </mc:Fallback>
        </mc:AlternateContent>
      </w:r>
      <w:r>
        <w:rPr>
          <w:rFonts w:ascii="Times New Roman" w:eastAsia="Times New Roman" w:hAnsi="Times New Roman"/>
          <w:noProof/>
          <w:color w:val="7F7F7F"/>
          <w:sz w:val="22"/>
        </w:rPr>
        <mc:AlternateContent>
          <mc:Choice Requires="wps">
            <w:drawing>
              <wp:anchor distT="0" distB="0" distL="114300" distR="114300" simplePos="0" relativeHeight="251627520" behindDoc="1" locked="0" layoutInCell="1" allowOverlap="1">
                <wp:simplePos x="0" y="0"/>
                <wp:positionH relativeFrom="column">
                  <wp:posOffset>-902335</wp:posOffset>
                </wp:positionH>
                <wp:positionV relativeFrom="paragraph">
                  <wp:posOffset>508000</wp:posOffset>
                </wp:positionV>
                <wp:extent cx="7548245" cy="69850"/>
                <wp:effectExtent l="2540" t="635" r="2540" b="0"/>
                <wp:wrapNone/>
                <wp:docPr id="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8245" cy="6985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8EB7A" id="Rectangle 4" o:spid="_x0000_s1026" style="position:absolute;margin-left:-71.05pt;margin-top:40pt;width:594.35pt;height: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" fillcolor="black" strokecolor="white"/>
            </w:pict>
          </mc:Fallback>
        </mc:AlternateContent>
      </w:r>
    </w:p>
    <w:p w:rsidR="00786FFE" w:rsidRDefault="00786FFE">
      <w:pPr>
        <w:spacing w:line="20" w:lineRule="exact"/>
        <w:rPr>
          <w:rFonts w:ascii="Times New Roman" w:eastAsia="Times New Roman" w:hAnsi="Times New Roman"/>
          <w:sz w:val="24"/>
        </w:rPr>
        <w:sectPr w:rsidR="00786FFE">
          <w:pgSz w:w="11900" w:h="16838"/>
          <w:pgMar w:top="1440" w:right="1440" w:bottom="438" w:left="1440" w:header="0" w:footer="0" w:gutter="0"/>
          <w:cols w:space="0" w:equalWidth="0">
            <w:col w:w="9026"/>
          </w:cols>
          <w:docGrid w:linePitch="360"/>
        </w:sectPr>
      </w:pPr>
    </w:p>
    <w:p w:rsidR="00786FFE" w:rsidRDefault="00930D3D">
      <w:pPr>
        <w:spacing w:line="0" w:lineRule="atLeast"/>
        <w:ind w:left="5360"/>
        <w:rPr>
          <w:rFonts w:ascii="Tw Cen MT" w:eastAsia="Tw Cen MT" w:hAnsi="Tw Cen MT"/>
          <w:b/>
          <w:sz w:val="18"/>
        </w:rPr>
      </w:pPr>
      <w:bookmarkStart w:id="1" w:name="page2"/>
      <w:bookmarkEnd w:id="1"/>
      <w:r>
        <w:rPr>
          <w:rFonts w:ascii="Times New Roman" w:eastAsia="Times New Roman" w:hAnsi="Times New Roman"/>
          <w:noProof/>
          <w:sz w:val="24"/>
        </w:rPr>
        <w:lastRenderedPageBreak/>
        <w:drawing>
          <wp:anchor distT="0" distB="0" distL="114300" distR="114300" simplePos="0" relativeHeight="251628544" behindDoc="1" locked="0" layoutInCell="1" allowOverlap="1" wp14:anchorId="72987F77" wp14:editId="5F5EDF41">
            <wp:simplePos x="0" y="0"/>
            <wp:positionH relativeFrom="page">
              <wp:posOffset>0</wp:posOffset>
            </wp:positionH>
            <wp:positionV relativeFrom="page">
              <wp:posOffset>0</wp:posOffset>
            </wp:positionV>
            <wp:extent cx="7560310" cy="10692130"/>
            <wp:effectExtent l="0" t="0" r="0" b="0"/>
            <wp:wrapNone/>
            <wp:docPr id="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786FFE">
        <w:rPr>
          <w:rFonts w:ascii="Tw Cen MT" w:eastAsia="Tw Cen MT" w:hAnsi="Tw Cen MT"/>
          <w:b/>
          <w:sz w:val="18"/>
        </w:rPr>
        <w:t>CEWERU UGANDA STRATEGY (2023 – 2028)</w:t>
      </w:r>
    </w:p>
    <w:p w:rsidR="00786FFE" w:rsidRDefault="00786FFE">
      <w:pPr>
        <w:spacing w:line="200" w:lineRule="exact"/>
        <w:rPr>
          <w:rFonts w:ascii="Times New Roman" w:eastAsia="Times New Roman" w:hAnsi="Times New Roman"/>
        </w:rPr>
      </w:pPr>
    </w:p>
    <w:p w:rsidR="00786FFE" w:rsidRDefault="00786FFE">
      <w:pPr>
        <w:spacing w:line="286" w:lineRule="exact"/>
        <w:rPr>
          <w:rFonts w:ascii="Times New Roman" w:eastAsia="Times New Roman" w:hAnsi="Times New Roman"/>
        </w:rPr>
      </w:pPr>
    </w:p>
    <w:p w:rsidR="00786FFE" w:rsidRDefault="00786FFE">
      <w:pPr>
        <w:spacing w:line="0" w:lineRule="atLeast"/>
        <w:ind w:right="-233"/>
        <w:jc w:val="center"/>
        <w:rPr>
          <w:rFonts w:ascii="Tw Cen MT" w:eastAsia="Tw Cen MT" w:hAnsi="Tw Cen MT"/>
          <w:b/>
          <w:color w:val="014A25"/>
          <w:sz w:val="40"/>
        </w:rPr>
      </w:pPr>
      <w:r>
        <w:rPr>
          <w:rFonts w:ascii="Tw Cen MT" w:eastAsia="Tw Cen MT" w:hAnsi="Tw Cen MT"/>
          <w:b/>
          <w:color w:val="014A25"/>
          <w:sz w:val="40"/>
        </w:rPr>
        <w:t>FOREWORD</w:t>
      </w:r>
    </w:p>
    <w:p w:rsidR="00786FFE" w:rsidRDefault="00786FFE">
      <w:pPr>
        <w:spacing w:line="261" w:lineRule="auto"/>
        <w:ind w:left="400" w:right="166" w:firstLine="3"/>
        <w:jc w:val="both"/>
        <w:rPr>
          <w:rFonts w:ascii="Arial" w:eastAsia="Arial" w:hAnsi="Arial"/>
          <w:sz w:val="24"/>
        </w:rPr>
      </w:pPr>
      <w:r>
        <w:rPr>
          <w:rFonts w:ascii="Arial" w:eastAsia="Arial" w:hAnsi="Arial"/>
          <w:sz w:val="24"/>
        </w:rPr>
        <w:t>I am pleased to present the CEWERU Uganda Strategic Plan for the period 2023/2024- 2027/2028. The 5-year Strategic Plan has come at a time when its most needed, as a key milestone of more than a decade of anticipating, mitigating and responding to conflict through a regional and national Early Warning and Early Response mechanism. This is also an opportune moment to reflect, renew and revitalize both the motivation and structures that have contributed tremendously to our peaceful existence as a nation</w:t>
      </w:r>
    </w:p>
    <w:p w:rsidR="00786FFE" w:rsidRDefault="00786FFE">
      <w:pPr>
        <w:spacing w:line="102" w:lineRule="exact"/>
        <w:rPr>
          <w:rFonts w:ascii="Times New Roman" w:eastAsia="Times New Roman" w:hAnsi="Times New Roman"/>
        </w:rPr>
      </w:pPr>
    </w:p>
    <w:p w:rsidR="00786FFE" w:rsidRDefault="00786FFE">
      <w:pPr>
        <w:spacing w:line="283" w:lineRule="auto"/>
        <w:ind w:left="400" w:right="166" w:firstLine="3"/>
        <w:jc w:val="both"/>
        <w:rPr>
          <w:rFonts w:ascii="Arial" w:eastAsia="Arial" w:hAnsi="Arial"/>
          <w:sz w:val="23"/>
        </w:rPr>
      </w:pPr>
      <w:r>
        <w:rPr>
          <w:rFonts w:ascii="Arial" w:eastAsia="Arial" w:hAnsi="Arial"/>
          <w:sz w:val="23"/>
        </w:rPr>
        <w:t>The process of generating this strategic plan was highly participatory, and, involved a comprehensive review of the current operations and a careful analysis of the opportunities and challenges facing peace and security in our time. We now have a clear vision of where we want to go, and how we will get there.</w:t>
      </w:r>
    </w:p>
    <w:p w:rsidR="00786FFE" w:rsidRDefault="00786FFE">
      <w:pPr>
        <w:spacing w:line="80" w:lineRule="exact"/>
        <w:rPr>
          <w:rFonts w:ascii="Times New Roman" w:eastAsia="Times New Roman" w:hAnsi="Times New Roman"/>
        </w:rPr>
      </w:pPr>
    </w:p>
    <w:p w:rsidR="00786FFE" w:rsidRDefault="00786FFE">
      <w:pPr>
        <w:spacing w:line="268" w:lineRule="auto"/>
        <w:ind w:left="400" w:right="166" w:hanging="1"/>
        <w:jc w:val="both"/>
        <w:rPr>
          <w:rFonts w:ascii="Arial" w:eastAsia="Arial" w:hAnsi="Arial"/>
          <w:sz w:val="24"/>
        </w:rPr>
      </w:pPr>
      <w:r>
        <w:rPr>
          <w:rFonts w:ascii="Arial" w:eastAsia="Arial" w:hAnsi="Arial"/>
          <w:sz w:val="24"/>
        </w:rPr>
        <w:t>As we chart a new strategic direction for CEWERU, the entry point is revamping of structures, institutions, at national and local levels, to collect, synthesize and transmit conflict relevant information for timely response to prevent or mitigate conflicts.</w:t>
      </w:r>
    </w:p>
    <w:p w:rsidR="00786FFE" w:rsidRDefault="00786FFE">
      <w:pPr>
        <w:spacing w:line="95" w:lineRule="exact"/>
        <w:rPr>
          <w:rFonts w:ascii="Times New Roman" w:eastAsia="Times New Roman" w:hAnsi="Times New Roman"/>
        </w:rPr>
      </w:pPr>
    </w:p>
    <w:p w:rsidR="00786FFE" w:rsidRDefault="00786FFE">
      <w:pPr>
        <w:spacing w:line="265" w:lineRule="auto"/>
        <w:ind w:left="400" w:right="166" w:firstLine="1"/>
        <w:jc w:val="both"/>
        <w:rPr>
          <w:rFonts w:ascii="Arial" w:eastAsia="Arial" w:hAnsi="Arial"/>
          <w:sz w:val="24"/>
        </w:rPr>
      </w:pPr>
      <w:r>
        <w:rPr>
          <w:rFonts w:ascii="Arial" w:eastAsia="Arial" w:hAnsi="Arial"/>
          <w:sz w:val="24"/>
        </w:rPr>
        <w:t>At the core of our strategy is an integration of the role of global factors that drive conflicts such as; climate change as well as taking into consideration various cross cutting and salient features (Gender, HIV Issues, Covid19 Pandemic, Human Rights concerns, Election related conflicts, Disability and other minority issues) into core CEWERU programming.</w:t>
      </w:r>
    </w:p>
    <w:p w:rsidR="00786FFE" w:rsidRDefault="00786FFE">
      <w:pPr>
        <w:spacing w:line="96" w:lineRule="exact"/>
        <w:rPr>
          <w:rFonts w:ascii="Times New Roman" w:eastAsia="Times New Roman" w:hAnsi="Times New Roman"/>
        </w:rPr>
      </w:pPr>
    </w:p>
    <w:p w:rsidR="00786FFE" w:rsidRDefault="00786FFE">
      <w:pPr>
        <w:spacing w:line="283" w:lineRule="auto"/>
        <w:ind w:left="400" w:right="166" w:firstLine="1"/>
        <w:jc w:val="both"/>
        <w:rPr>
          <w:rFonts w:ascii="Arial" w:eastAsia="Arial" w:hAnsi="Arial"/>
          <w:sz w:val="23"/>
        </w:rPr>
      </w:pPr>
      <w:r>
        <w:rPr>
          <w:rFonts w:ascii="Arial" w:eastAsia="Arial" w:hAnsi="Arial"/>
          <w:sz w:val="23"/>
        </w:rPr>
        <w:t>Further, this strategic plan is aligned with, and contributes to, the Internal Affairs Ministry Strategic Plan 2020/2021-2024/2025, the National Development Plan (NDP 111), CEWARN Regional Strategy (2021-2025) for preventing conflict in the expanded mandate of focus on all conflicts and rolling out to the entire country.</w:t>
      </w:r>
    </w:p>
    <w:p w:rsidR="00786FFE" w:rsidRDefault="00786FFE">
      <w:pPr>
        <w:spacing w:line="80" w:lineRule="exact"/>
        <w:rPr>
          <w:rFonts w:ascii="Times New Roman" w:eastAsia="Times New Roman" w:hAnsi="Times New Roman"/>
        </w:rPr>
      </w:pPr>
    </w:p>
    <w:p w:rsidR="00786FFE" w:rsidRDefault="00786FFE">
      <w:pPr>
        <w:spacing w:line="261" w:lineRule="auto"/>
        <w:ind w:left="400" w:right="166" w:firstLine="3"/>
        <w:jc w:val="both"/>
        <w:rPr>
          <w:rFonts w:ascii="Arial" w:eastAsia="Arial" w:hAnsi="Arial"/>
          <w:sz w:val="24"/>
        </w:rPr>
      </w:pPr>
      <w:r>
        <w:rPr>
          <w:rFonts w:ascii="Arial" w:eastAsia="Arial" w:hAnsi="Arial"/>
          <w:sz w:val="24"/>
        </w:rPr>
        <w:t>Recent peace building frameworks such as the draft National Peace Building and Conflict Transformation Policy, the Transitional Justice Policy frameworks that brings on board the ever increasing Conflict Prevention, Management Resolution (CPMR) Actors and activities have been duly taken into account. International Terrorism and Violent Extremism have also been targeted, necessitating wider and more intensive networking among state and non-state actors, including INGOs, CSOs, FBOs, CBOs and the Private Sector.</w:t>
      </w:r>
    </w:p>
    <w:p w:rsidR="00786FFE" w:rsidRDefault="00786FFE">
      <w:pPr>
        <w:spacing w:line="102" w:lineRule="exact"/>
        <w:rPr>
          <w:rFonts w:ascii="Times New Roman" w:eastAsia="Times New Roman" w:hAnsi="Times New Roman"/>
        </w:rPr>
      </w:pPr>
    </w:p>
    <w:p w:rsidR="00786FFE" w:rsidRDefault="00786FFE">
      <w:pPr>
        <w:spacing w:line="299" w:lineRule="auto"/>
        <w:ind w:left="400" w:right="166" w:firstLine="1"/>
        <w:jc w:val="both"/>
        <w:rPr>
          <w:rFonts w:ascii="Arial" w:eastAsia="Arial" w:hAnsi="Arial"/>
          <w:sz w:val="24"/>
        </w:rPr>
      </w:pPr>
      <w:r>
        <w:rPr>
          <w:rFonts w:ascii="Arial" w:eastAsia="Arial" w:hAnsi="Arial"/>
          <w:sz w:val="24"/>
        </w:rPr>
        <w:t>I commend this strategy to all Ugandans for wider dissemination and collective implementation.</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384" w:lineRule="exact"/>
        <w:rPr>
          <w:rFonts w:ascii="Times New Roman" w:eastAsia="Times New Roman" w:hAnsi="Times New Roman"/>
        </w:rPr>
      </w:pPr>
    </w:p>
    <w:p w:rsidR="00786FFE" w:rsidRDefault="00786FFE">
      <w:pPr>
        <w:spacing w:line="0" w:lineRule="atLeast"/>
        <w:ind w:left="400"/>
        <w:rPr>
          <w:rFonts w:ascii="Arial" w:eastAsia="Arial" w:hAnsi="Arial"/>
          <w:sz w:val="24"/>
        </w:rPr>
      </w:pPr>
      <w:r>
        <w:rPr>
          <w:rFonts w:ascii="Arial" w:eastAsia="Arial" w:hAnsi="Arial"/>
          <w:sz w:val="24"/>
        </w:rPr>
        <w:t>Maj. Gen. (</w:t>
      </w:r>
      <w:proofErr w:type="spellStart"/>
      <w:r>
        <w:rPr>
          <w:rFonts w:ascii="Arial" w:eastAsia="Arial" w:hAnsi="Arial"/>
          <w:sz w:val="24"/>
        </w:rPr>
        <w:t>Rtd</w:t>
      </w:r>
      <w:proofErr w:type="spellEnd"/>
      <w:r>
        <w:rPr>
          <w:rFonts w:ascii="Arial" w:eastAsia="Arial" w:hAnsi="Arial"/>
          <w:sz w:val="24"/>
        </w:rPr>
        <w:t xml:space="preserve">) </w:t>
      </w:r>
      <w:proofErr w:type="spellStart"/>
      <w:r>
        <w:rPr>
          <w:rFonts w:ascii="Arial" w:eastAsia="Arial" w:hAnsi="Arial"/>
          <w:sz w:val="24"/>
        </w:rPr>
        <w:t>Kahinda</w:t>
      </w:r>
      <w:proofErr w:type="spellEnd"/>
      <w:r>
        <w:rPr>
          <w:rFonts w:ascii="Arial" w:eastAsia="Arial" w:hAnsi="Arial"/>
          <w:sz w:val="24"/>
        </w:rPr>
        <w:t xml:space="preserve"> </w:t>
      </w:r>
      <w:proofErr w:type="spellStart"/>
      <w:r>
        <w:rPr>
          <w:rFonts w:ascii="Arial" w:eastAsia="Arial" w:hAnsi="Arial"/>
          <w:sz w:val="24"/>
        </w:rPr>
        <w:t>Otaffire</w:t>
      </w:r>
      <w:proofErr w:type="spellEnd"/>
      <w:r>
        <w:rPr>
          <w:rFonts w:ascii="Arial" w:eastAsia="Arial" w:hAnsi="Arial"/>
          <w:sz w:val="24"/>
        </w:rPr>
        <w:t xml:space="preserve"> (MP)</w:t>
      </w:r>
    </w:p>
    <w:p w:rsidR="00786FFE" w:rsidRDefault="00786FFE">
      <w:pPr>
        <w:spacing w:line="27" w:lineRule="exact"/>
        <w:rPr>
          <w:rFonts w:ascii="Times New Roman" w:eastAsia="Times New Roman" w:hAnsi="Times New Roman"/>
        </w:rPr>
      </w:pPr>
    </w:p>
    <w:p w:rsidR="00786FFE" w:rsidRDefault="00786FFE">
      <w:pPr>
        <w:spacing w:line="0" w:lineRule="atLeast"/>
        <w:ind w:left="400"/>
        <w:rPr>
          <w:rFonts w:ascii="Arial" w:eastAsia="Arial" w:hAnsi="Arial"/>
          <w:b/>
          <w:sz w:val="24"/>
        </w:rPr>
      </w:pPr>
      <w:r>
        <w:rPr>
          <w:rFonts w:ascii="Arial" w:eastAsia="Arial" w:hAnsi="Arial"/>
          <w:b/>
          <w:sz w:val="24"/>
        </w:rPr>
        <w:t>MINISTER OF INTERNAL AFFAIRS</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95" w:lineRule="exact"/>
        <w:rPr>
          <w:rFonts w:ascii="Times New Roman" w:eastAsia="Times New Roman" w:hAnsi="Times New Roman"/>
        </w:rPr>
      </w:pPr>
    </w:p>
    <w:p w:rsidR="00786FFE" w:rsidRDefault="00786FFE">
      <w:pPr>
        <w:spacing w:line="0" w:lineRule="atLeast"/>
        <w:ind w:right="-173"/>
        <w:jc w:val="center"/>
        <w:rPr>
          <w:rFonts w:ascii="Times New Roman" w:eastAsia="Times New Roman" w:hAnsi="Times New Roman"/>
          <w:color w:val="7F7F7F"/>
          <w:sz w:val="22"/>
        </w:rPr>
      </w:pPr>
      <w:proofErr w:type="spellStart"/>
      <w:r>
        <w:rPr>
          <w:rFonts w:ascii="Times New Roman" w:eastAsia="Times New Roman" w:hAnsi="Times New Roman"/>
          <w:sz w:val="22"/>
        </w:rPr>
        <w:t>i</w:t>
      </w:r>
      <w:proofErr w:type="spellEnd"/>
      <w:r>
        <w:rPr>
          <w:rFonts w:ascii="Times New Roman" w:eastAsia="Times New Roman" w:hAnsi="Times New Roman"/>
          <w:sz w:val="22"/>
        </w:rPr>
        <w:t xml:space="preserve"> </w:t>
      </w:r>
      <w:r>
        <w:rPr>
          <w:rFonts w:ascii="Times New Roman" w:eastAsia="Times New Roman" w:hAnsi="Times New Roman"/>
          <w:b/>
          <w:sz w:val="22"/>
        </w:rPr>
        <w:t>|</w:t>
      </w:r>
      <w:r>
        <w:rPr>
          <w:rFonts w:ascii="Times New Roman" w:eastAsia="Times New Roman" w:hAnsi="Times New Roman"/>
          <w:color w:val="7F7F7F"/>
          <w:sz w:val="22"/>
        </w:rPr>
        <w:t xml:space="preserve"> P a g e</w:t>
      </w:r>
    </w:p>
    <w:p w:rsidR="00786FFE" w:rsidRDefault="00786FFE">
      <w:pPr>
        <w:spacing w:line="0" w:lineRule="atLeast"/>
        <w:ind w:right="-173"/>
        <w:jc w:val="center"/>
        <w:rPr>
          <w:rFonts w:ascii="Times New Roman" w:eastAsia="Times New Roman" w:hAnsi="Times New Roman"/>
          <w:color w:val="7F7F7F"/>
          <w:sz w:val="22"/>
        </w:rPr>
        <w:sectPr w:rsidR="00786FFE">
          <w:pgSz w:w="11900" w:h="16838"/>
          <w:pgMar w:top="710" w:right="1440" w:bottom="438" w:left="1440" w:header="0" w:footer="0" w:gutter="0"/>
          <w:cols w:space="0" w:equalWidth="0">
            <w:col w:w="9026"/>
          </w:cols>
          <w:docGrid w:linePitch="360"/>
        </w:sectPr>
      </w:pPr>
    </w:p>
    <w:p w:rsidR="00786FFE" w:rsidRPr="00973DB4" w:rsidRDefault="00786FFE">
      <w:pPr>
        <w:spacing w:line="0" w:lineRule="atLeast"/>
        <w:ind w:left="420"/>
        <w:rPr>
          <w:rFonts w:ascii="Arial" w:eastAsia="Arial" w:hAnsi="Arial"/>
          <w:b/>
          <w:sz w:val="26"/>
          <w:szCs w:val="26"/>
        </w:rPr>
      </w:pPr>
      <w:bookmarkStart w:id="2" w:name="page3"/>
      <w:bookmarkEnd w:id="2"/>
      <w:r w:rsidRPr="00973DB4">
        <w:rPr>
          <w:rFonts w:ascii="Arial" w:eastAsia="Arial" w:hAnsi="Arial"/>
          <w:b/>
          <w:sz w:val="26"/>
          <w:szCs w:val="26"/>
        </w:rPr>
        <w:lastRenderedPageBreak/>
        <w:t>ACKNOWLEDGEMENT</w:t>
      </w:r>
    </w:p>
    <w:p w:rsidR="00786FFE" w:rsidRDefault="00786FFE">
      <w:pPr>
        <w:spacing w:line="87" w:lineRule="exact"/>
        <w:rPr>
          <w:rFonts w:ascii="Times New Roman" w:eastAsia="Times New Roman" w:hAnsi="Times New Roman"/>
        </w:rPr>
      </w:pPr>
      <w:r>
        <w:rPr>
          <w:rFonts w:ascii="Arial" w:eastAsia="Arial" w:hAnsi="Arial"/>
          <w:b/>
          <w:sz w:val="24"/>
        </w:rPr>
        <w:br w:type="column"/>
      </w:r>
    </w:p>
    <w:p w:rsidR="00786FFE" w:rsidRDefault="00786FFE">
      <w:pPr>
        <w:spacing w:line="0" w:lineRule="atLeast"/>
        <w:rPr>
          <w:rFonts w:ascii="Tw Cen MT" w:eastAsia="Tw Cen MT" w:hAnsi="Tw Cen MT"/>
          <w:b/>
          <w:sz w:val="17"/>
        </w:rPr>
      </w:pPr>
      <w:r>
        <w:rPr>
          <w:rFonts w:ascii="Tw Cen MT" w:eastAsia="Tw Cen MT" w:hAnsi="Tw Cen MT"/>
          <w:b/>
          <w:sz w:val="17"/>
        </w:rPr>
        <w:t>CEWERU UGANDA STRATEGY (2023 – 2028)</w:t>
      </w:r>
    </w:p>
    <w:p w:rsidR="00786FFE" w:rsidRDefault="00930D3D">
      <w:pPr>
        <w:spacing w:line="20" w:lineRule="exact"/>
        <w:rPr>
          <w:rFonts w:ascii="Times New Roman" w:eastAsia="Times New Roman" w:hAnsi="Times New Roman"/>
        </w:rPr>
      </w:pPr>
      <w:r>
        <w:rPr>
          <w:rFonts w:ascii="Tw Cen MT" w:eastAsia="Tw Cen MT" w:hAnsi="Tw Cen MT"/>
          <w:b/>
          <w:noProof/>
          <w:sz w:val="17"/>
        </w:rPr>
        <w:drawing>
          <wp:anchor distT="0" distB="0" distL="114300" distR="114300" simplePos="0" relativeHeight="251629568" behindDoc="1" locked="0" layoutInCell="1" allowOverlap="1" wp14:anchorId="55A7B786" wp14:editId="1E3873A3">
            <wp:simplePos x="0" y="0"/>
            <wp:positionH relativeFrom="column">
              <wp:posOffset>-4317365</wp:posOffset>
            </wp:positionH>
            <wp:positionV relativeFrom="paragraph">
              <wp:posOffset>-568325</wp:posOffset>
            </wp:positionV>
            <wp:extent cx="7560310" cy="10692130"/>
            <wp:effectExtent l="0" t="0" r="0" b="0"/>
            <wp:wrapNone/>
            <wp:docPr id="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p w:rsidR="00786FFE" w:rsidRDefault="00786FFE">
      <w:pPr>
        <w:spacing w:line="20" w:lineRule="exact"/>
        <w:rPr>
          <w:rFonts w:ascii="Times New Roman" w:eastAsia="Times New Roman" w:hAnsi="Times New Roman"/>
        </w:rPr>
        <w:sectPr w:rsidR="00786FFE">
          <w:pgSz w:w="11900" w:h="16838"/>
          <w:pgMar w:top="624" w:right="1440" w:bottom="438" w:left="1440" w:header="0" w:footer="0" w:gutter="0"/>
          <w:cols w:num="2" w:space="0" w:equalWidth="0">
            <w:col w:w="4640" w:space="720"/>
            <w:col w:w="3666"/>
          </w:cols>
          <w:docGrid w:linePitch="360"/>
        </w:sectPr>
      </w:pPr>
    </w:p>
    <w:p w:rsidR="00786FFE" w:rsidRDefault="00786FFE">
      <w:pPr>
        <w:spacing w:line="200" w:lineRule="exact"/>
        <w:rPr>
          <w:rFonts w:ascii="Times New Roman" w:eastAsia="Times New Roman" w:hAnsi="Times New Roman"/>
        </w:rPr>
      </w:pPr>
    </w:p>
    <w:p w:rsidR="00786FFE" w:rsidRDefault="00786FFE">
      <w:pPr>
        <w:spacing w:line="282" w:lineRule="exact"/>
        <w:rPr>
          <w:rFonts w:ascii="Times New Roman" w:eastAsia="Times New Roman" w:hAnsi="Times New Roman"/>
        </w:rPr>
      </w:pPr>
    </w:p>
    <w:p w:rsidR="00786FFE" w:rsidRDefault="00786FFE">
      <w:pPr>
        <w:spacing w:line="276" w:lineRule="auto"/>
        <w:ind w:left="400" w:right="166" w:firstLine="1"/>
        <w:jc w:val="both"/>
        <w:rPr>
          <w:rFonts w:ascii="Arial" w:eastAsia="Arial" w:hAnsi="Arial"/>
          <w:sz w:val="24"/>
        </w:rPr>
      </w:pPr>
      <w:r>
        <w:rPr>
          <w:rFonts w:ascii="Arial" w:eastAsia="Arial" w:hAnsi="Arial"/>
          <w:sz w:val="24"/>
        </w:rPr>
        <w:t>The Ministry of Internal Affairs would like to extend its deep appreciation to the CEWARN Unit for the Partner funding towards the development of this strategic document and its publication.</w:t>
      </w:r>
    </w:p>
    <w:p w:rsidR="00786FFE" w:rsidRDefault="00786FFE">
      <w:pPr>
        <w:spacing w:line="217" w:lineRule="exact"/>
        <w:rPr>
          <w:rFonts w:ascii="Times New Roman" w:eastAsia="Times New Roman" w:hAnsi="Times New Roman"/>
        </w:rPr>
      </w:pPr>
    </w:p>
    <w:p w:rsidR="00786FFE" w:rsidRDefault="00786FFE">
      <w:pPr>
        <w:spacing w:line="268" w:lineRule="auto"/>
        <w:ind w:left="400" w:right="166" w:firstLine="1"/>
        <w:jc w:val="both"/>
        <w:rPr>
          <w:rFonts w:ascii="Arial" w:eastAsia="Arial" w:hAnsi="Arial"/>
          <w:sz w:val="24"/>
        </w:rPr>
      </w:pPr>
      <w:r>
        <w:rPr>
          <w:rFonts w:ascii="Arial" w:eastAsia="Arial" w:hAnsi="Arial"/>
          <w:sz w:val="24"/>
        </w:rPr>
        <w:t>Special thanks to our partner; Coalition for Action on 1325 (COACT) for shouldering the activities that resulted in the generation of this strategic plan and coordinated the field consultations of the diverse stakeholders that made considerable input into the process.</w:t>
      </w:r>
    </w:p>
    <w:p w:rsidR="00786FFE" w:rsidRDefault="00786FFE">
      <w:pPr>
        <w:spacing w:line="227" w:lineRule="exact"/>
        <w:rPr>
          <w:rFonts w:ascii="Times New Roman" w:eastAsia="Times New Roman" w:hAnsi="Times New Roman"/>
        </w:rPr>
      </w:pPr>
    </w:p>
    <w:p w:rsidR="00786FFE" w:rsidRDefault="00786FFE">
      <w:pPr>
        <w:spacing w:line="276" w:lineRule="auto"/>
        <w:ind w:left="400" w:right="166" w:firstLine="2"/>
        <w:jc w:val="both"/>
        <w:rPr>
          <w:rFonts w:ascii="Arial" w:eastAsia="Arial" w:hAnsi="Arial"/>
          <w:sz w:val="24"/>
        </w:rPr>
      </w:pPr>
      <w:r>
        <w:rPr>
          <w:rFonts w:ascii="Arial" w:eastAsia="Arial" w:hAnsi="Arial"/>
          <w:sz w:val="24"/>
        </w:rPr>
        <w:t>Particular thanks go to the Leadership at the Local Government levels as well as Members of Civil Society Organizations who participated actively in generating this plan</w:t>
      </w:r>
    </w:p>
    <w:p w:rsidR="00786FFE" w:rsidRDefault="00786FFE">
      <w:pPr>
        <w:spacing w:line="214" w:lineRule="exact"/>
        <w:rPr>
          <w:rFonts w:ascii="Times New Roman" w:eastAsia="Times New Roman" w:hAnsi="Times New Roman"/>
        </w:rPr>
      </w:pPr>
    </w:p>
    <w:p w:rsidR="00786FFE" w:rsidRDefault="00786FFE">
      <w:pPr>
        <w:spacing w:line="313" w:lineRule="auto"/>
        <w:ind w:left="400" w:right="166" w:firstLine="1"/>
        <w:jc w:val="both"/>
        <w:rPr>
          <w:rFonts w:ascii="Arial" w:eastAsia="Arial" w:hAnsi="Arial"/>
          <w:sz w:val="22"/>
        </w:rPr>
      </w:pPr>
      <w:r>
        <w:rPr>
          <w:rFonts w:ascii="Arial" w:eastAsia="Arial" w:hAnsi="Arial"/>
          <w:sz w:val="22"/>
        </w:rPr>
        <w:t xml:space="preserve">I acknowledge and applaud the efforts of; ACP Florence </w:t>
      </w:r>
      <w:proofErr w:type="spellStart"/>
      <w:r>
        <w:rPr>
          <w:rFonts w:ascii="Arial" w:eastAsia="Arial" w:hAnsi="Arial"/>
          <w:sz w:val="22"/>
        </w:rPr>
        <w:t>Kirabira</w:t>
      </w:r>
      <w:proofErr w:type="spellEnd"/>
      <w:r>
        <w:rPr>
          <w:rFonts w:ascii="Arial" w:eastAsia="Arial" w:hAnsi="Arial"/>
          <w:sz w:val="22"/>
        </w:rPr>
        <w:t xml:space="preserve"> (CEWERU Head), Joseph </w:t>
      </w:r>
      <w:proofErr w:type="spellStart"/>
      <w:r>
        <w:rPr>
          <w:rFonts w:ascii="Arial" w:eastAsia="Arial" w:hAnsi="Arial"/>
          <w:sz w:val="22"/>
        </w:rPr>
        <w:t>Muhumuza</w:t>
      </w:r>
      <w:proofErr w:type="spellEnd"/>
      <w:r>
        <w:rPr>
          <w:rFonts w:ascii="Arial" w:eastAsia="Arial" w:hAnsi="Arial"/>
          <w:sz w:val="22"/>
        </w:rPr>
        <w:t xml:space="preserve">, Moses </w:t>
      </w:r>
      <w:proofErr w:type="spellStart"/>
      <w:r>
        <w:rPr>
          <w:rFonts w:ascii="Arial" w:eastAsia="Arial" w:hAnsi="Arial"/>
          <w:sz w:val="22"/>
        </w:rPr>
        <w:t>Arinaitwe</w:t>
      </w:r>
      <w:proofErr w:type="spellEnd"/>
      <w:r>
        <w:rPr>
          <w:rFonts w:ascii="Arial" w:eastAsia="Arial" w:hAnsi="Arial"/>
          <w:sz w:val="22"/>
        </w:rPr>
        <w:t xml:space="preserve">, John </w:t>
      </w:r>
      <w:proofErr w:type="spellStart"/>
      <w:r>
        <w:rPr>
          <w:rFonts w:ascii="Arial" w:eastAsia="Arial" w:hAnsi="Arial"/>
          <w:sz w:val="22"/>
        </w:rPr>
        <w:t>Ssenkumba</w:t>
      </w:r>
      <w:proofErr w:type="spellEnd"/>
      <w:r>
        <w:rPr>
          <w:rFonts w:ascii="Arial" w:eastAsia="Arial" w:hAnsi="Arial"/>
          <w:sz w:val="22"/>
        </w:rPr>
        <w:t xml:space="preserve">, and Obed </w:t>
      </w:r>
      <w:proofErr w:type="spellStart"/>
      <w:r>
        <w:rPr>
          <w:rFonts w:ascii="Arial" w:eastAsia="Arial" w:hAnsi="Arial"/>
          <w:sz w:val="22"/>
        </w:rPr>
        <w:t>Mugisha</w:t>
      </w:r>
      <w:proofErr w:type="spellEnd"/>
      <w:r>
        <w:rPr>
          <w:rFonts w:ascii="Arial" w:eastAsia="Arial" w:hAnsi="Arial"/>
          <w:sz w:val="22"/>
        </w:rPr>
        <w:t>, for their support, time, energy and effort to ensure that the strategic plan is complete</w:t>
      </w:r>
    </w:p>
    <w:p w:rsidR="00786FFE" w:rsidRDefault="00786FFE">
      <w:pPr>
        <w:spacing w:line="179" w:lineRule="exact"/>
        <w:rPr>
          <w:rFonts w:ascii="Times New Roman" w:eastAsia="Times New Roman" w:hAnsi="Times New Roman"/>
        </w:rPr>
      </w:pPr>
    </w:p>
    <w:p w:rsidR="00786FFE" w:rsidRDefault="00786FFE">
      <w:pPr>
        <w:spacing w:line="253" w:lineRule="auto"/>
        <w:ind w:left="400" w:right="166" w:firstLine="1"/>
        <w:jc w:val="both"/>
        <w:rPr>
          <w:rFonts w:ascii="Arial" w:eastAsia="Arial" w:hAnsi="Arial"/>
          <w:sz w:val="24"/>
        </w:rPr>
      </w:pPr>
      <w:r>
        <w:rPr>
          <w:rFonts w:ascii="Arial" w:eastAsia="Arial" w:hAnsi="Arial"/>
          <w:sz w:val="24"/>
        </w:rPr>
        <w:t>I commend the members of the Steering Committee of CEWERU for their relentless efforts in eliciting comprehensive views and recommendations for the proposed strategic document.</w:t>
      </w:r>
    </w:p>
    <w:p w:rsidR="00786FFE" w:rsidRDefault="00786FFE">
      <w:pPr>
        <w:spacing w:line="3" w:lineRule="exact"/>
        <w:rPr>
          <w:rFonts w:ascii="Times New Roman" w:eastAsia="Times New Roman" w:hAnsi="Times New Roman"/>
        </w:rPr>
      </w:pPr>
    </w:p>
    <w:p w:rsidR="00786FFE" w:rsidRDefault="00786FFE">
      <w:pPr>
        <w:spacing w:line="0" w:lineRule="atLeast"/>
        <w:ind w:left="400"/>
        <w:rPr>
          <w:rFonts w:ascii="Arial" w:eastAsia="Arial" w:hAnsi="Arial"/>
          <w:sz w:val="24"/>
        </w:rPr>
      </w:pPr>
      <w:r>
        <w:rPr>
          <w:rFonts w:ascii="Arial" w:eastAsia="Arial" w:hAnsi="Arial"/>
          <w:sz w:val="24"/>
        </w:rPr>
        <w:t>1y</w:t>
      </w:r>
    </w:p>
    <w:p w:rsidR="00786FFE" w:rsidRDefault="00786FFE">
      <w:pPr>
        <w:spacing w:line="14" w:lineRule="exact"/>
        <w:rPr>
          <w:rFonts w:ascii="Times New Roman" w:eastAsia="Times New Roman" w:hAnsi="Times New Roman"/>
        </w:rPr>
      </w:pPr>
    </w:p>
    <w:p w:rsidR="00786FFE" w:rsidRDefault="00786FFE">
      <w:pPr>
        <w:spacing w:line="293" w:lineRule="auto"/>
        <w:ind w:left="400" w:right="166" w:firstLine="1"/>
        <w:jc w:val="both"/>
        <w:rPr>
          <w:rFonts w:ascii="Arial" w:eastAsia="Arial" w:hAnsi="Arial"/>
          <w:sz w:val="23"/>
        </w:rPr>
      </w:pPr>
      <w:r>
        <w:rPr>
          <w:rFonts w:ascii="Arial" w:eastAsia="Arial" w:hAnsi="Arial"/>
          <w:sz w:val="23"/>
        </w:rPr>
        <w:t>We hope that this Strategic Plan will guide CEWERU to fulfil its Mandate, Vision and Mission and provide clear guidelines in implementing Conflict Prevention, Management and Resolution initiatives at national and sub national levels.</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367" w:lineRule="exact"/>
        <w:rPr>
          <w:rFonts w:ascii="Times New Roman" w:eastAsia="Times New Roman" w:hAnsi="Times New Roman"/>
        </w:rPr>
      </w:pPr>
    </w:p>
    <w:p w:rsidR="00786FFE" w:rsidRDefault="00786FFE">
      <w:pPr>
        <w:spacing w:line="0" w:lineRule="atLeast"/>
        <w:ind w:left="400"/>
        <w:rPr>
          <w:rFonts w:ascii="Arial" w:eastAsia="Arial" w:hAnsi="Arial"/>
          <w:i/>
          <w:sz w:val="24"/>
        </w:rPr>
      </w:pPr>
      <w:r>
        <w:rPr>
          <w:rFonts w:ascii="Arial" w:eastAsia="Arial" w:hAnsi="Arial"/>
          <w:sz w:val="24"/>
        </w:rPr>
        <w:t xml:space="preserve">Lt. Gen. Joseph </w:t>
      </w:r>
      <w:proofErr w:type="spellStart"/>
      <w:r>
        <w:rPr>
          <w:rFonts w:ascii="Arial" w:eastAsia="Arial" w:hAnsi="Arial"/>
          <w:sz w:val="24"/>
        </w:rPr>
        <w:t>Musanyufu</w:t>
      </w:r>
      <w:proofErr w:type="spellEnd"/>
      <w:r>
        <w:rPr>
          <w:rFonts w:ascii="Arial" w:eastAsia="Arial" w:hAnsi="Arial"/>
          <w:sz w:val="24"/>
        </w:rPr>
        <w:t xml:space="preserve"> </w:t>
      </w:r>
      <w:proofErr w:type="spellStart"/>
      <w:r>
        <w:rPr>
          <w:rFonts w:ascii="Arial" w:eastAsia="Arial" w:hAnsi="Arial"/>
          <w:i/>
          <w:sz w:val="24"/>
        </w:rPr>
        <w:t>psu</w:t>
      </w:r>
      <w:proofErr w:type="spellEnd"/>
      <w:r>
        <w:rPr>
          <w:rFonts w:ascii="Arial" w:eastAsia="Arial" w:hAnsi="Arial"/>
          <w:i/>
          <w:sz w:val="24"/>
        </w:rPr>
        <w:t xml:space="preserve">, </w:t>
      </w:r>
      <w:proofErr w:type="spellStart"/>
      <w:r>
        <w:rPr>
          <w:rFonts w:ascii="Arial" w:eastAsia="Arial" w:hAnsi="Arial"/>
          <w:i/>
          <w:sz w:val="24"/>
        </w:rPr>
        <w:t>ndc</w:t>
      </w:r>
      <w:proofErr w:type="spellEnd"/>
    </w:p>
    <w:p w:rsidR="00786FFE" w:rsidRDefault="00786FFE">
      <w:pPr>
        <w:spacing w:line="27" w:lineRule="exact"/>
        <w:rPr>
          <w:rFonts w:ascii="Times New Roman" w:eastAsia="Times New Roman" w:hAnsi="Times New Roman"/>
        </w:rPr>
      </w:pPr>
    </w:p>
    <w:p w:rsidR="00786FFE" w:rsidRDefault="00786FFE">
      <w:pPr>
        <w:spacing w:line="0" w:lineRule="atLeast"/>
        <w:ind w:left="400"/>
        <w:rPr>
          <w:rFonts w:ascii="Arial" w:eastAsia="Arial" w:hAnsi="Arial"/>
          <w:b/>
          <w:sz w:val="24"/>
        </w:rPr>
      </w:pPr>
      <w:r>
        <w:rPr>
          <w:rFonts w:ascii="Arial" w:eastAsia="Arial" w:hAnsi="Arial"/>
          <w:b/>
          <w:sz w:val="24"/>
        </w:rPr>
        <w:t>PERMANENT SECRETARY</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356" w:lineRule="exact"/>
        <w:rPr>
          <w:rFonts w:ascii="Times New Roman" w:eastAsia="Times New Roman" w:hAnsi="Times New Roman"/>
        </w:rPr>
      </w:pPr>
    </w:p>
    <w:p w:rsidR="00786FFE" w:rsidRDefault="00786FFE">
      <w:pPr>
        <w:numPr>
          <w:ilvl w:val="0"/>
          <w:numId w:val="1"/>
        </w:numPr>
        <w:tabs>
          <w:tab w:val="left" w:pos="4340"/>
        </w:tabs>
        <w:spacing w:line="0" w:lineRule="atLeast"/>
        <w:ind w:left="4340" w:hanging="183"/>
        <w:rPr>
          <w:rFonts w:ascii="Times New Roman" w:eastAsia="Times New Roman" w:hAnsi="Times New Roman"/>
          <w:sz w:val="22"/>
        </w:rPr>
      </w:pPr>
      <w:r>
        <w:rPr>
          <w:rFonts w:ascii="Times New Roman" w:eastAsia="Times New Roman" w:hAnsi="Times New Roman"/>
          <w:b/>
          <w:sz w:val="22"/>
        </w:rPr>
        <w:t>|</w:t>
      </w:r>
      <w:r>
        <w:rPr>
          <w:rFonts w:ascii="Times New Roman" w:eastAsia="Times New Roman" w:hAnsi="Times New Roman"/>
          <w:color w:val="7F7F7F"/>
          <w:sz w:val="22"/>
        </w:rPr>
        <w:t xml:space="preserve"> P a g e</w:t>
      </w:r>
    </w:p>
    <w:p w:rsidR="00786FFE" w:rsidRDefault="00786FFE">
      <w:pPr>
        <w:tabs>
          <w:tab w:val="left" w:pos="4340"/>
        </w:tabs>
        <w:spacing w:line="0" w:lineRule="atLeast"/>
        <w:ind w:left="4340" w:hanging="183"/>
        <w:rPr>
          <w:rFonts w:ascii="Times New Roman" w:eastAsia="Times New Roman" w:hAnsi="Times New Roman"/>
          <w:sz w:val="22"/>
        </w:rPr>
        <w:sectPr w:rsidR="00786FFE">
          <w:type w:val="continuous"/>
          <w:pgSz w:w="11900" w:h="16838"/>
          <w:pgMar w:top="624" w:right="1440" w:bottom="438" w:left="1440" w:header="0" w:footer="0" w:gutter="0"/>
          <w:cols w:space="0" w:equalWidth="0">
            <w:col w:w="9026"/>
          </w:cols>
          <w:docGrid w:linePitch="360"/>
        </w:sectPr>
      </w:pPr>
    </w:p>
    <w:p w:rsidR="00786FFE" w:rsidRDefault="00930D3D">
      <w:pPr>
        <w:spacing w:line="0" w:lineRule="atLeast"/>
        <w:ind w:left="5360"/>
        <w:rPr>
          <w:rFonts w:ascii="Tw Cen MT" w:eastAsia="Tw Cen MT" w:hAnsi="Tw Cen MT"/>
          <w:b/>
          <w:sz w:val="18"/>
        </w:rPr>
      </w:pPr>
      <w:bookmarkStart w:id="3" w:name="page4"/>
      <w:bookmarkStart w:id="4" w:name="_GoBack"/>
      <w:bookmarkEnd w:id="3"/>
      <w:r>
        <w:rPr>
          <w:rFonts w:ascii="Times New Roman" w:eastAsia="Times New Roman" w:hAnsi="Times New Roman"/>
          <w:noProof/>
          <w:sz w:val="22"/>
        </w:rPr>
        <w:lastRenderedPageBreak/>
        <mc:AlternateContent>
          <mc:Choice Requires="wps">
            <w:drawing>
              <wp:anchor distT="0" distB="0" distL="114300" distR="114300" simplePos="0" relativeHeight="251630592" behindDoc="1" locked="0" layoutInCell="1" allowOverlap="1" wp14:anchorId="76B8F387" wp14:editId="30636E8A">
                <wp:simplePos x="0" y="0"/>
                <wp:positionH relativeFrom="page">
                  <wp:posOffset>0</wp:posOffset>
                </wp:positionH>
                <wp:positionV relativeFrom="page">
                  <wp:posOffset>0</wp:posOffset>
                </wp:positionV>
                <wp:extent cx="7560310" cy="10692130"/>
                <wp:effectExtent l="0" t="0" r="2540" b="4445"/>
                <wp:wrapNone/>
                <wp:docPr id="6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CFE8D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A0CFF" id="Rectangle 7" o:spid="_x0000_s1026" style="position:absolute;margin-left:0;margin-top:0;width:595.3pt;height:841.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" fillcolor="#cfe8d1" strokecolor="white">
                <w10:wrap anchorx="page" anchory="page"/>
              </v:rect>
            </w:pict>
          </mc:Fallback>
        </mc:AlternateContent>
      </w:r>
      <w:bookmarkEnd w:id="4"/>
      <w:r>
        <w:rPr>
          <w:rFonts w:ascii="Times New Roman" w:eastAsia="Times New Roman" w:hAnsi="Times New Roman"/>
          <w:noProof/>
          <w:sz w:val="22"/>
        </w:rPr>
        <mc:AlternateContent>
          <mc:Choice Requires="wps">
            <w:drawing>
              <wp:anchor distT="0" distB="0" distL="114300" distR="114300" simplePos="0" relativeHeight="251631616" behindDoc="1" locked="0" layoutInCell="1" allowOverlap="1" wp14:anchorId="71947E92" wp14:editId="68C88A18">
                <wp:simplePos x="0" y="0"/>
                <wp:positionH relativeFrom="page">
                  <wp:posOffset>6520815</wp:posOffset>
                </wp:positionH>
                <wp:positionV relativeFrom="page">
                  <wp:posOffset>314960</wp:posOffset>
                </wp:positionV>
                <wp:extent cx="1039495" cy="350520"/>
                <wp:effectExtent l="0" t="635" r="2540" b="1270"/>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350520"/>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F25D9" id="Rectangle 8" o:spid="_x0000_s1026" style="position:absolute;margin-left:513.45pt;margin-top:24.8pt;width:81.85pt;height:27.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200" w:lineRule="exact"/>
        <w:rPr>
          <w:rFonts w:ascii="Times New Roman" w:eastAsia="Times New Roman" w:hAnsi="Times New Roman"/>
        </w:rPr>
      </w:pPr>
    </w:p>
    <w:p w:rsidR="00786FFE" w:rsidRDefault="00786FFE">
      <w:pPr>
        <w:spacing w:line="290" w:lineRule="exact"/>
        <w:rPr>
          <w:rFonts w:ascii="Times New Roman" w:eastAsia="Times New Roman" w:hAnsi="Times New Roman"/>
        </w:rPr>
      </w:pPr>
    </w:p>
    <w:p w:rsidR="00786FFE" w:rsidRDefault="00786FFE">
      <w:pPr>
        <w:spacing w:line="0" w:lineRule="atLeast"/>
        <w:ind w:left="2840"/>
        <w:rPr>
          <w:rFonts w:ascii="Tw Cen MT" w:eastAsia="Tw Cen MT" w:hAnsi="Tw Cen MT"/>
          <w:b/>
          <w:color w:val="014A25"/>
          <w:sz w:val="40"/>
        </w:rPr>
      </w:pPr>
      <w:r>
        <w:rPr>
          <w:rFonts w:ascii="Tw Cen MT" w:eastAsia="Tw Cen MT" w:hAnsi="Tw Cen MT"/>
          <w:b/>
          <w:color w:val="014A25"/>
          <w:sz w:val="40"/>
        </w:rPr>
        <w:t>TABLE OF CONTENTS</w:t>
      </w:r>
    </w:p>
    <w:p w:rsidR="00786FFE" w:rsidRDefault="00930D3D">
      <w:pPr>
        <w:spacing w:line="20" w:lineRule="exact"/>
        <w:rPr>
          <w:rFonts w:ascii="Times New Roman" w:eastAsia="Times New Roman" w:hAnsi="Times New Roman"/>
        </w:rPr>
      </w:pPr>
      <w:r>
        <w:rPr>
          <w:rFonts w:ascii="Tw Cen MT" w:eastAsia="Tw Cen MT" w:hAnsi="Tw Cen MT"/>
          <w:b/>
          <w:noProof/>
          <w:color w:val="014A25"/>
          <w:sz w:val="40"/>
        </w:rPr>
        <mc:AlternateContent>
          <mc:Choice Requires="wps">
            <w:drawing>
              <wp:anchor distT="0" distB="0" distL="114300" distR="114300" simplePos="0" relativeHeight="251632640" behindDoc="1" locked="0" layoutInCell="1" allowOverlap="1" wp14:anchorId="706699A6" wp14:editId="2B217AD4">
                <wp:simplePos x="0" y="0"/>
                <wp:positionH relativeFrom="column">
                  <wp:posOffset>237490</wp:posOffset>
                </wp:positionH>
                <wp:positionV relativeFrom="paragraph">
                  <wp:posOffset>31115</wp:posOffset>
                </wp:positionV>
                <wp:extent cx="5405755" cy="0"/>
                <wp:effectExtent l="8890" t="13335" r="5080" b="5715"/>
                <wp:wrapNone/>
                <wp:docPr id="5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5755" cy="0"/>
                        </a:xfrm>
                        <a:prstGeom prst="line">
                          <a:avLst/>
                        </a:prstGeom>
                        <a:noFill/>
                        <a:ln w="6096">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943CC" id="Line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45pt" to="444.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" strokecolor="#fdbd04" strokeweight=".48pt"/>
            </w:pict>
          </mc:Fallback>
        </mc:AlternateContent>
      </w:r>
    </w:p>
    <w:p w:rsidR="00786FFE" w:rsidRDefault="00786FFE">
      <w:pPr>
        <w:spacing w:line="200" w:lineRule="exact"/>
        <w:rPr>
          <w:rFonts w:ascii="Times New Roman" w:eastAsia="Times New Roman" w:hAnsi="Times New Roman"/>
        </w:rPr>
      </w:pPr>
    </w:p>
    <w:p w:rsidR="00786FFE" w:rsidRDefault="00786FFE">
      <w:pPr>
        <w:spacing w:line="241" w:lineRule="exact"/>
        <w:rPr>
          <w:rFonts w:ascii="Times New Roman" w:eastAsia="Times New Roman" w:hAnsi="Times New Roman"/>
        </w:rPr>
      </w:pPr>
    </w:p>
    <w:p w:rsidR="00786FFE" w:rsidRDefault="00786FFE">
      <w:pPr>
        <w:tabs>
          <w:tab w:val="left" w:leader="dot" w:pos="8760"/>
        </w:tabs>
        <w:spacing w:line="0" w:lineRule="atLeast"/>
        <w:ind w:left="400"/>
        <w:rPr>
          <w:rFonts w:ascii="Times New Roman" w:eastAsia="Times New Roman" w:hAnsi="Times New Roman"/>
          <w:sz w:val="21"/>
        </w:rPr>
      </w:pPr>
      <w:r>
        <w:rPr>
          <w:rFonts w:ascii="Times New Roman" w:eastAsia="Times New Roman" w:hAnsi="Times New Roman"/>
          <w:b/>
          <w:sz w:val="24"/>
        </w:rPr>
        <w:t>FOREWORD</w:t>
      </w:r>
      <w:r>
        <w:rPr>
          <w:rFonts w:ascii="Times New Roman" w:eastAsia="Times New Roman" w:hAnsi="Times New Roman"/>
        </w:rPr>
        <w:tab/>
      </w:r>
      <w:proofErr w:type="spellStart"/>
      <w:r>
        <w:rPr>
          <w:rFonts w:ascii="Times New Roman" w:eastAsia="Times New Roman" w:hAnsi="Times New Roman"/>
          <w:sz w:val="21"/>
        </w:rPr>
        <w:t>i</w:t>
      </w:r>
      <w:proofErr w:type="spellEnd"/>
    </w:p>
    <w:p w:rsidR="00786FFE" w:rsidRDefault="00786FFE">
      <w:pPr>
        <w:spacing w:line="161" w:lineRule="exact"/>
        <w:rPr>
          <w:rFonts w:ascii="Times New Roman" w:eastAsia="Times New Roman" w:hAnsi="Times New Roman"/>
        </w:rPr>
      </w:pPr>
    </w:p>
    <w:p w:rsidR="00786FFE" w:rsidRDefault="00786FFE">
      <w:pPr>
        <w:tabs>
          <w:tab w:val="left" w:leader="dot" w:pos="8700"/>
        </w:tabs>
        <w:spacing w:line="0" w:lineRule="atLeast"/>
        <w:ind w:left="400"/>
        <w:rPr>
          <w:rFonts w:ascii="Times New Roman" w:eastAsia="Times New Roman" w:hAnsi="Times New Roman"/>
          <w:sz w:val="21"/>
        </w:rPr>
      </w:pPr>
      <w:r>
        <w:rPr>
          <w:rFonts w:ascii="Times New Roman" w:eastAsia="Times New Roman" w:hAnsi="Times New Roman"/>
          <w:b/>
          <w:sz w:val="24"/>
        </w:rPr>
        <w:t>LIST OF ACRONYMS AND ABBREVIATIONS</w:t>
      </w:r>
      <w:r>
        <w:rPr>
          <w:rFonts w:ascii="Times New Roman" w:eastAsia="Times New Roman" w:hAnsi="Times New Roman"/>
        </w:rPr>
        <w:tab/>
      </w:r>
      <w:r>
        <w:rPr>
          <w:rFonts w:ascii="Times New Roman" w:eastAsia="Times New Roman" w:hAnsi="Times New Roman"/>
          <w:sz w:val="21"/>
        </w:rPr>
        <w:t>ii</w:t>
      </w:r>
    </w:p>
    <w:p w:rsidR="00786FFE" w:rsidRDefault="00786FFE">
      <w:pPr>
        <w:spacing w:line="158" w:lineRule="exact"/>
        <w:rPr>
          <w:rFonts w:ascii="Times New Roman" w:eastAsia="Times New Roman" w:hAnsi="Times New Roman"/>
        </w:rPr>
      </w:pPr>
    </w:p>
    <w:p w:rsidR="00786FFE" w:rsidRDefault="00786FFE">
      <w:pPr>
        <w:tabs>
          <w:tab w:val="left" w:leader="dot" w:pos="8620"/>
        </w:tabs>
        <w:spacing w:line="0" w:lineRule="atLeast"/>
        <w:ind w:left="400"/>
        <w:rPr>
          <w:rFonts w:ascii="Times New Roman" w:eastAsia="Times New Roman" w:hAnsi="Times New Roman"/>
          <w:sz w:val="24"/>
        </w:rPr>
      </w:pPr>
      <w:r>
        <w:rPr>
          <w:rFonts w:ascii="Times New Roman" w:eastAsia="Times New Roman" w:hAnsi="Times New Roman"/>
          <w:b/>
          <w:sz w:val="24"/>
        </w:rPr>
        <w:t>GLOSSARY</w:t>
      </w:r>
      <w:r>
        <w:rPr>
          <w:rFonts w:ascii="Times New Roman" w:eastAsia="Times New Roman" w:hAnsi="Times New Roman"/>
        </w:rPr>
        <w:tab/>
      </w:r>
      <w:r>
        <w:rPr>
          <w:rFonts w:ascii="Times New Roman" w:eastAsia="Times New Roman" w:hAnsi="Times New Roman"/>
          <w:sz w:val="24"/>
        </w:rPr>
        <w:t>iii</w:t>
      </w:r>
    </w:p>
    <w:p w:rsidR="00786FFE" w:rsidRDefault="00786FFE">
      <w:pPr>
        <w:spacing w:line="161" w:lineRule="exact"/>
        <w:rPr>
          <w:rFonts w:ascii="Times New Roman" w:eastAsia="Times New Roman" w:hAnsi="Times New Roman"/>
        </w:rPr>
      </w:pPr>
    </w:p>
    <w:p w:rsidR="00786FFE" w:rsidRDefault="00786FFE">
      <w:pPr>
        <w:tabs>
          <w:tab w:val="left" w:leader="dot" w:pos="8700"/>
        </w:tabs>
        <w:spacing w:line="0" w:lineRule="atLeast"/>
        <w:ind w:left="400"/>
        <w:rPr>
          <w:rFonts w:ascii="Times New Roman" w:eastAsia="Times New Roman" w:hAnsi="Times New Roman"/>
          <w:sz w:val="24"/>
        </w:rPr>
      </w:pPr>
      <w:r>
        <w:rPr>
          <w:rFonts w:ascii="Times New Roman" w:eastAsia="Times New Roman" w:hAnsi="Times New Roman"/>
          <w:b/>
          <w:sz w:val="24"/>
        </w:rPr>
        <w:t>1.0 INTRODUCTION</w:t>
      </w:r>
      <w:r>
        <w:rPr>
          <w:rFonts w:ascii="Times New Roman" w:eastAsia="Times New Roman" w:hAnsi="Times New Roman"/>
        </w:rPr>
        <w:tab/>
      </w:r>
      <w:r>
        <w:rPr>
          <w:rFonts w:ascii="Times New Roman" w:eastAsia="Times New Roman" w:hAnsi="Times New Roman"/>
          <w:sz w:val="24"/>
        </w:rPr>
        <w:t>1</w:t>
      </w:r>
    </w:p>
    <w:p w:rsidR="00786FFE" w:rsidRDefault="00786FFE">
      <w:pPr>
        <w:spacing w:line="165" w:lineRule="exact"/>
        <w:rPr>
          <w:rFonts w:ascii="Times New Roman" w:eastAsia="Times New Roman" w:hAnsi="Times New Roman"/>
        </w:rPr>
      </w:pPr>
    </w:p>
    <w:p w:rsidR="00786FFE" w:rsidRDefault="00786FFE">
      <w:pPr>
        <w:tabs>
          <w:tab w:val="left" w:leader="dot" w:pos="8700"/>
        </w:tabs>
        <w:spacing w:line="0" w:lineRule="atLeast"/>
        <w:ind w:left="620"/>
        <w:rPr>
          <w:rFonts w:ascii="Times New Roman" w:eastAsia="Times New Roman" w:hAnsi="Times New Roman"/>
          <w:sz w:val="24"/>
        </w:rPr>
      </w:pPr>
      <w:r>
        <w:rPr>
          <w:rFonts w:ascii="Times New Roman" w:eastAsia="Times New Roman" w:hAnsi="Times New Roman"/>
          <w:sz w:val="24"/>
        </w:rPr>
        <w:t>1.1 About CEWERU (What we are)</w:t>
      </w:r>
      <w:r>
        <w:rPr>
          <w:rFonts w:ascii="Times New Roman" w:eastAsia="Times New Roman" w:hAnsi="Times New Roman"/>
        </w:rPr>
        <w:tab/>
      </w:r>
      <w:r>
        <w:rPr>
          <w:rFonts w:ascii="Times New Roman" w:eastAsia="Times New Roman" w:hAnsi="Times New Roman"/>
          <w:sz w:val="24"/>
        </w:rPr>
        <w:t>2</w:t>
      </w:r>
    </w:p>
    <w:p w:rsidR="00786FFE" w:rsidRDefault="00786FFE">
      <w:pPr>
        <w:spacing w:line="158" w:lineRule="exact"/>
        <w:rPr>
          <w:rFonts w:ascii="Times New Roman" w:eastAsia="Times New Roman" w:hAnsi="Times New Roman"/>
        </w:rPr>
      </w:pPr>
    </w:p>
    <w:p w:rsidR="00786FFE" w:rsidRDefault="00786FFE">
      <w:pPr>
        <w:tabs>
          <w:tab w:val="left" w:leader="dot" w:pos="8700"/>
        </w:tabs>
        <w:spacing w:line="0" w:lineRule="atLeast"/>
        <w:ind w:left="620"/>
        <w:rPr>
          <w:rFonts w:ascii="Times New Roman" w:eastAsia="Times New Roman" w:hAnsi="Times New Roman"/>
          <w:sz w:val="24"/>
        </w:rPr>
      </w:pPr>
      <w:r>
        <w:rPr>
          <w:rFonts w:ascii="Times New Roman" w:eastAsia="Times New Roman" w:hAnsi="Times New Roman"/>
          <w:sz w:val="24"/>
        </w:rPr>
        <w:t>1.2 Continuous Improvement Activities Needed to Realize the Vision</w:t>
      </w:r>
      <w:r>
        <w:rPr>
          <w:rFonts w:ascii="Times New Roman" w:eastAsia="Times New Roman" w:hAnsi="Times New Roman"/>
        </w:rPr>
        <w:tab/>
      </w:r>
      <w:r>
        <w:rPr>
          <w:rFonts w:ascii="Times New Roman" w:eastAsia="Times New Roman" w:hAnsi="Times New Roman"/>
          <w:sz w:val="24"/>
        </w:rPr>
        <w:t>2</w:t>
      </w:r>
    </w:p>
    <w:p w:rsidR="00786FFE" w:rsidRDefault="00786FFE">
      <w:pPr>
        <w:spacing w:line="161" w:lineRule="exact"/>
        <w:rPr>
          <w:rFonts w:ascii="Times New Roman" w:eastAsia="Times New Roman" w:hAnsi="Times New Roman"/>
        </w:rPr>
      </w:pPr>
    </w:p>
    <w:p w:rsidR="00786FFE" w:rsidRDefault="00786FFE">
      <w:pPr>
        <w:tabs>
          <w:tab w:val="left" w:leader="dot" w:pos="8700"/>
        </w:tabs>
        <w:spacing w:line="0" w:lineRule="atLeast"/>
        <w:ind w:left="620"/>
        <w:rPr>
          <w:rFonts w:ascii="Times New Roman" w:eastAsia="Times New Roman" w:hAnsi="Times New Roman"/>
          <w:sz w:val="24"/>
        </w:rPr>
      </w:pPr>
      <w:r>
        <w:rPr>
          <w:rFonts w:ascii="Times New Roman" w:eastAsia="Times New Roman" w:hAnsi="Times New Roman"/>
          <w:sz w:val="24"/>
        </w:rPr>
        <w:t>1.3 The Concept of Early Warning and Early Response</w:t>
      </w:r>
      <w:r>
        <w:rPr>
          <w:rFonts w:ascii="Times New Roman" w:eastAsia="Times New Roman" w:hAnsi="Times New Roman"/>
        </w:rPr>
        <w:tab/>
      </w:r>
      <w:r>
        <w:rPr>
          <w:rFonts w:ascii="Times New Roman" w:eastAsia="Times New Roman" w:hAnsi="Times New Roman"/>
          <w:sz w:val="24"/>
        </w:rPr>
        <w:t>2</w:t>
      </w:r>
    </w:p>
    <w:p w:rsidR="00786FFE" w:rsidRDefault="00786FFE">
      <w:pPr>
        <w:spacing w:line="161" w:lineRule="exact"/>
        <w:rPr>
          <w:rFonts w:ascii="Times New Roman" w:eastAsia="Times New Roman" w:hAnsi="Times New Roman"/>
        </w:rPr>
      </w:pPr>
    </w:p>
    <w:p w:rsidR="00786FFE" w:rsidRDefault="00786FFE">
      <w:pPr>
        <w:tabs>
          <w:tab w:val="left" w:leader="dot" w:pos="8700"/>
        </w:tabs>
        <w:spacing w:line="0" w:lineRule="atLeast"/>
        <w:ind w:left="620"/>
        <w:rPr>
          <w:rFonts w:ascii="Times New Roman" w:eastAsia="Times New Roman" w:hAnsi="Times New Roman"/>
          <w:sz w:val="24"/>
        </w:rPr>
      </w:pPr>
      <w:r>
        <w:rPr>
          <w:rFonts w:ascii="Times New Roman" w:eastAsia="Times New Roman" w:hAnsi="Times New Roman"/>
          <w:sz w:val="24"/>
        </w:rPr>
        <w:t>1.4 The process of development of the strategy</w:t>
      </w:r>
      <w:r>
        <w:rPr>
          <w:rFonts w:ascii="Times New Roman" w:eastAsia="Times New Roman" w:hAnsi="Times New Roman"/>
        </w:rPr>
        <w:tab/>
      </w:r>
      <w:r>
        <w:rPr>
          <w:rFonts w:ascii="Times New Roman" w:eastAsia="Times New Roman" w:hAnsi="Times New Roman"/>
          <w:sz w:val="24"/>
        </w:rPr>
        <w:t>3</w:t>
      </w:r>
    </w:p>
    <w:p w:rsidR="00786FFE" w:rsidRDefault="00786FFE">
      <w:pPr>
        <w:spacing w:line="155" w:lineRule="exact"/>
        <w:rPr>
          <w:rFonts w:ascii="Times New Roman" w:eastAsia="Times New Roman" w:hAnsi="Times New Roman"/>
        </w:rPr>
      </w:pPr>
    </w:p>
    <w:p w:rsidR="00786FFE" w:rsidRDefault="00786FFE">
      <w:pPr>
        <w:tabs>
          <w:tab w:val="left" w:leader="dot" w:pos="8700"/>
        </w:tabs>
        <w:spacing w:line="0" w:lineRule="atLeast"/>
        <w:ind w:left="400"/>
        <w:rPr>
          <w:rFonts w:ascii="Times New Roman" w:eastAsia="Times New Roman" w:hAnsi="Times New Roman"/>
          <w:sz w:val="24"/>
        </w:rPr>
      </w:pPr>
      <w:r>
        <w:rPr>
          <w:rFonts w:ascii="Times New Roman" w:eastAsia="Times New Roman" w:hAnsi="Times New Roman"/>
          <w:b/>
          <w:sz w:val="24"/>
        </w:rPr>
        <w:t>2.0 CEWERU INSTITUTIONAL GROWTH AND DEVELOPMENT</w:t>
      </w:r>
      <w:r>
        <w:rPr>
          <w:rFonts w:ascii="Times New Roman" w:eastAsia="Times New Roman" w:hAnsi="Times New Roman"/>
        </w:rPr>
        <w:tab/>
      </w:r>
      <w:r>
        <w:rPr>
          <w:rFonts w:ascii="Times New Roman" w:eastAsia="Times New Roman" w:hAnsi="Times New Roman"/>
          <w:sz w:val="24"/>
        </w:rPr>
        <w:t>5</w:t>
      </w:r>
    </w:p>
    <w:p w:rsidR="00786FFE" w:rsidRDefault="00786FFE">
      <w:pPr>
        <w:spacing w:line="165" w:lineRule="exact"/>
        <w:rPr>
          <w:rFonts w:ascii="Times New Roman" w:eastAsia="Times New Roman" w:hAnsi="Times New Roman"/>
        </w:rPr>
      </w:pPr>
    </w:p>
    <w:p w:rsidR="00786FFE" w:rsidRDefault="00786FFE">
      <w:pPr>
        <w:tabs>
          <w:tab w:val="left" w:leader="dot" w:pos="8700"/>
        </w:tabs>
        <w:spacing w:line="0" w:lineRule="atLeast"/>
        <w:ind w:left="620"/>
        <w:rPr>
          <w:rFonts w:ascii="Times New Roman" w:eastAsia="Times New Roman" w:hAnsi="Times New Roman"/>
          <w:sz w:val="24"/>
        </w:rPr>
      </w:pPr>
      <w:r>
        <w:rPr>
          <w:rFonts w:ascii="Times New Roman" w:eastAsia="Times New Roman" w:hAnsi="Times New Roman"/>
          <w:sz w:val="24"/>
        </w:rPr>
        <w:t>2.1 Why a New Strategic Plan?</w:t>
      </w:r>
      <w:r>
        <w:rPr>
          <w:rFonts w:ascii="Times New Roman" w:eastAsia="Times New Roman" w:hAnsi="Times New Roman"/>
        </w:rPr>
        <w:tab/>
      </w:r>
      <w:r>
        <w:rPr>
          <w:rFonts w:ascii="Times New Roman" w:eastAsia="Times New Roman" w:hAnsi="Times New Roman"/>
          <w:sz w:val="24"/>
        </w:rPr>
        <w:t>6</w:t>
      </w:r>
    </w:p>
    <w:p w:rsidR="00786FFE" w:rsidRDefault="00786FFE">
      <w:pPr>
        <w:spacing w:line="161" w:lineRule="exact"/>
        <w:rPr>
          <w:rFonts w:ascii="Times New Roman" w:eastAsia="Times New Roman" w:hAnsi="Times New Roman"/>
        </w:rPr>
      </w:pPr>
    </w:p>
    <w:p w:rsidR="00786FFE" w:rsidRDefault="00786FFE">
      <w:pPr>
        <w:tabs>
          <w:tab w:val="left" w:leader="dot" w:pos="8720"/>
        </w:tabs>
        <w:spacing w:line="0" w:lineRule="atLeast"/>
        <w:ind w:left="620"/>
        <w:rPr>
          <w:rFonts w:ascii="Times New Roman" w:eastAsia="Times New Roman" w:hAnsi="Times New Roman"/>
          <w:sz w:val="24"/>
        </w:rPr>
      </w:pPr>
      <w:r>
        <w:rPr>
          <w:rFonts w:ascii="Times New Roman" w:eastAsia="Times New Roman" w:hAnsi="Times New Roman"/>
          <w:sz w:val="24"/>
        </w:rPr>
        <w:t>2.2 Major Stakeholders</w:t>
      </w:r>
      <w:r>
        <w:rPr>
          <w:rFonts w:ascii="Times New Roman" w:eastAsia="Times New Roman" w:hAnsi="Times New Roman"/>
        </w:rPr>
        <w:tab/>
      </w:r>
      <w:r>
        <w:rPr>
          <w:rFonts w:ascii="Times New Roman" w:eastAsia="Times New Roman" w:hAnsi="Times New Roman"/>
          <w:sz w:val="24"/>
        </w:rPr>
        <w:t>7</w:t>
      </w:r>
    </w:p>
    <w:p w:rsidR="00786FFE" w:rsidRDefault="00786FFE">
      <w:pPr>
        <w:spacing w:line="155" w:lineRule="exact"/>
        <w:rPr>
          <w:rFonts w:ascii="Times New Roman" w:eastAsia="Times New Roman" w:hAnsi="Times New Roman"/>
        </w:rPr>
      </w:pPr>
    </w:p>
    <w:p w:rsidR="00786FFE" w:rsidRDefault="00786FFE">
      <w:pPr>
        <w:tabs>
          <w:tab w:val="left" w:pos="1480"/>
          <w:tab w:val="left" w:pos="3060"/>
          <w:tab w:val="left" w:pos="4600"/>
          <w:tab w:val="left" w:pos="5740"/>
          <w:tab w:val="left" w:pos="6500"/>
          <w:tab w:val="left" w:pos="7120"/>
          <w:tab w:val="left" w:pos="8080"/>
        </w:tabs>
        <w:spacing w:line="0" w:lineRule="atLeast"/>
        <w:ind w:left="400"/>
        <w:rPr>
          <w:rFonts w:ascii="Times New Roman" w:eastAsia="Times New Roman" w:hAnsi="Times New Roman"/>
          <w:b/>
          <w:sz w:val="23"/>
        </w:rPr>
      </w:pPr>
      <w:r>
        <w:rPr>
          <w:rFonts w:ascii="Times New Roman" w:eastAsia="Times New Roman" w:hAnsi="Times New Roman"/>
          <w:b/>
          <w:sz w:val="24"/>
        </w:rPr>
        <w:t>3.0 THE</w:t>
      </w:r>
      <w:r>
        <w:rPr>
          <w:rFonts w:ascii="Times New Roman" w:eastAsia="Times New Roman" w:hAnsi="Times New Roman"/>
          <w:b/>
          <w:sz w:val="24"/>
        </w:rPr>
        <w:tab/>
        <w:t>SITUATION</w:t>
      </w:r>
      <w:r>
        <w:rPr>
          <w:rFonts w:ascii="Times New Roman" w:eastAsia="Times New Roman" w:hAnsi="Times New Roman"/>
          <w:b/>
          <w:sz w:val="24"/>
        </w:rPr>
        <w:tab/>
        <w:t>ANALYSIS:</w:t>
      </w:r>
      <w:r>
        <w:rPr>
          <w:rFonts w:ascii="Times New Roman" w:eastAsia="Times New Roman" w:hAnsi="Times New Roman"/>
          <w:b/>
          <w:sz w:val="24"/>
        </w:rPr>
        <w:tab/>
        <w:t>WHERE</w:t>
      </w:r>
      <w:r>
        <w:rPr>
          <w:rFonts w:ascii="Times New Roman" w:eastAsia="Times New Roman" w:hAnsi="Times New Roman"/>
          <w:b/>
          <w:sz w:val="24"/>
        </w:rPr>
        <w:tab/>
        <w:t>ARE</w:t>
      </w:r>
      <w:r>
        <w:rPr>
          <w:rFonts w:ascii="Times New Roman" w:eastAsia="Times New Roman" w:hAnsi="Times New Roman"/>
          <w:b/>
          <w:sz w:val="24"/>
        </w:rPr>
        <w:tab/>
        <w:t>WE</w:t>
      </w:r>
      <w:r>
        <w:rPr>
          <w:rFonts w:ascii="Times New Roman" w:eastAsia="Times New Roman" w:hAnsi="Times New Roman"/>
          <w:b/>
          <w:sz w:val="24"/>
        </w:rPr>
        <w:tab/>
        <w:t>NOW?</w:t>
      </w:r>
      <w:r>
        <w:rPr>
          <w:rFonts w:ascii="Times New Roman" w:eastAsia="Times New Roman" w:hAnsi="Times New Roman"/>
        </w:rPr>
        <w:tab/>
      </w:r>
      <w:r>
        <w:rPr>
          <w:rFonts w:ascii="Times New Roman" w:eastAsia="Times New Roman" w:hAnsi="Times New Roman"/>
          <w:b/>
          <w:sz w:val="23"/>
        </w:rPr>
        <w:t>WHAT</w:t>
      </w:r>
    </w:p>
    <w:p w:rsidR="00786FFE" w:rsidRDefault="00786FFE">
      <w:pPr>
        <w:tabs>
          <w:tab w:val="left" w:leader="dot" w:pos="8700"/>
        </w:tabs>
        <w:spacing w:line="0" w:lineRule="atLeast"/>
        <w:ind w:left="400"/>
        <w:rPr>
          <w:rFonts w:ascii="Times New Roman" w:eastAsia="Times New Roman" w:hAnsi="Times New Roman"/>
          <w:sz w:val="24"/>
        </w:rPr>
      </w:pPr>
      <w:r>
        <w:rPr>
          <w:rFonts w:ascii="Times New Roman" w:eastAsia="Times New Roman" w:hAnsi="Times New Roman"/>
          <w:b/>
          <w:sz w:val="24"/>
        </w:rPr>
        <w:t>CONTEXT IS CEWERU RESPONDING TO?</w:t>
      </w:r>
      <w:r>
        <w:rPr>
          <w:rFonts w:ascii="Times New Roman" w:eastAsia="Times New Roman" w:hAnsi="Times New Roman"/>
        </w:rPr>
        <w:tab/>
      </w:r>
      <w:r>
        <w:rPr>
          <w:rFonts w:ascii="Times New Roman" w:eastAsia="Times New Roman" w:hAnsi="Times New Roman"/>
          <w:sz w:val="24"/>
        </w:rPr>
        <w:t>9</w:t>
      </w:r>
    </w:p>
    <w:p w:rsidR="00786FFE" w:rsidRDefault="00786FFE">
      <w:pPr>
        <w:spacing w:line="165" w:lineRule="exact"/>
        <w:rPr>
          <w:rFonts w:ascii="Times New Roman" w:eastAsia="Times New Roman" w:hAnsi="Times New Roman"/>
        </w:rPr>
      </w:pPr>
    </w:p>
    <w:p w:rsidR="00786FFE" w:rsidRDefault="00786FFE">
      <w:pPr>
        <w:tabs>
          <w:tab w:val="left" w:leader="dot" w:pos="8580"/>
        </w:tabs>
        <w:spacing w:line="0" w:lineRule="atLeast"/>
        <w:ind w:left="620"/>
        <w:rPr>
          <w:rFonts w:ascii="Times New Roman" w:eastAsia="Times New Roman" w:hAnsi="Times New Roman"/>
          <w:sz w:val="24"/>
        </w:rPr>
      </w:pPr>
      <w:r>
        <w:rPr>
          <w:rFonts w:ascii="Times New Roman" w:eastAsia="Times New Roman" w:hAnsi="Times New Roman"/>
          <w:sz w:val="24"/>
        </w:rPr>
        <w:t>3.1 The CEWARN Mechanism</w:t>
      </w:r>
      <w:r>
        <w:rPr>
          <w:rFonts w:ascii="Times New Roman" w:eastAsia="Times New Roman" w:hAnsi="Times New Roman"/>
        </w:rPr>
        <w:tab/>
      </w:r>
      <w:r>
        <w:rPr>
          <w:rFonts w:ascii="Times New Roman" w:eastAsia="Times New Roman" w:hAnsi="Times New Roman"/>
          <w:sz w:val="24"/>
        </w:rPr>
        <w:t>10</w:t>
      </w:r>
    </w:p>
    <w:p w:rsidR="00786FFE" w:rsidRDefault="00786FFE">
      <w:pPr>
        <w:spacing w:line="161" w:lineRule="exact"/>
        <w:rPr>
          <w:rFonts w:ascii="Times New Roman" w:eastAsia="Times New Roman" w:hAnsi="Times New Roman"/>
        </w:rPr>
      </w:pPr>
    </w:p>
    <w:p w:rsidR="00786FFE" w:rsidRDefault="00786FFE">
      <w:pPr>
        <w:tabs>
          <w:tab w:val="left" w:leader="dot" w:pos="8580"/>
        </w:tabs>
        <w:spacing w:line="0" w:lineRule="atLeast"/>
        <w:ind w:left="620"/>
        <w:rPr>
          <w:rFonts w:ascii="Times New Roman" w:eastAsia="Times New Roman" w:hAnsi="Times New Roman"/>
          <w:sz w:val="24"/>
        </w:rPr>
      </w:pPr>
      <w:r>
        <w:rPr>
          <w:rFonts w:ascii="Times New Roman" w:eastAsia="Times New Roman" w:hAnsi="Times New Roman"/>
          <w:sz w:val="24"/>
        </w:rPr>
        <w:t>3.2 Emerging Context</w:t>
      </w:r>
      <w:r>
        <w:rPr>
          <w:rFonts w:ascii="Times New Roman" w:eastAsia="Times New Roman" w:hAnsi="Times New Roman"/>
        </w:rPr>
        <w:tab/>
      </w:r>
      <w:r>
        <w:rPr>
          <w:rFonts w:ascii="Times New Roman" w:eastAsia="Times New Roman" w:hAnsi="Times New Roman"/>
          <w:sz w:val="24"/>
        </w:rPr>
        <w:t>11</w:t>
      </w:r>
    </w:p>
    <w:p w:rsidR="00786FFE" w:rsidRDefault="00786FFE">
      <w:pPr>
        <w:spacing w:line="155" w:lineRule="exact"/>
        <w:rPr>
          <w:rFonts w:ascii="Times New Roman" w:eastAsia="Times New Roman" w:hAnsi="Times New Roman"/>
        </w:rPr>
      </w:pPr>
    </w:p>
    <w:p w:rsidR="00786FFE" w:rsidRDefault="00786FFE">
      <w:pPr>
        <w:tabs>
          <w:tab w:val="left" w:leader="dot" w:pos="8580"/>
        </w:tabs>
        <w:spacing w:line="0" w:lineRule="atLeast"/>
        <w:ind w:left="400"/>
        <w:rPr>
          <w:rFonts w:ascii="Times New Roman" w:eastAsia="Times New Roman" w:hAnsi="Times New Roman"/>
          <w:sz w:val="24"/>
        </w:rPr>
      </w:pPr>
      <w:r>
        <w:rPr>
          <w:rFonts w:ascii="Times New Roman" w:eastAsia="Times New Roman" w:hAnsi="Times New Roman"/>
          <w:b/>
          <w:sz w:val="24"/>
        </w:rPr>
        <w:t>4.0 STRATEGIC DIRECTION</w:t>
      </w:r>
      <w:r>
        <w:rPr>
          <w:rFonts w:ascii="Times New Roman" w:eastAsia="Times New Roman" w:hAnsi="Times New Roman"/>
        </w:rPr>
        <w:tab/>
      </w:r>
      <w:r>
        <w:rPr>
          <w:rFonts w:ascii="Times New Roman" w:eastAsia="Times New Roman" w:hAnsi="Times New Roman"/>
          <w:sz w:val="24"/>
        </w:rPr>
        <w:t>13</w:t>
      </w:r>
    </w:p>
    <w:p w:rsidR="00786FFE" w:rsidRDefault="00786FFE">
      <w:pPr>
        <w:spacing w:line="165" w:lineRule="exact"/>
        <w:rPr>
          <w:rFonts w:ascii="Times New Roman" w:eastAsia="Times New Roman" w:hAnsi="Times New Roman"/>
        </w:rPr>
      </w:pPr>
    </w:p>
    <w:p w:rsidR="00786FFE" w:rsidRDefault="00786FFE">
      <w:pPr>
        <w:spacing w:line="0" w:lineRule="atLeast"/>
        <w:ind w:left="620"/>
        <w:rPr>
          <w:rFonts w:ascii="Times New Roman" w:eastAsia="Times New Roman" w:hAnsi="Times New Roman"/>
          <w:sz w:val="23"/>
        </w:rPr>
      </w:pPr>
      <w:r>
        <w:rPr>
          <w:rFonts w:ascii="Times New Roman" w:eastAsia="Times New Roman" w:hAnsi="Times New Roman"/>
          <w:sz w:val="23"/>
        </w:rPr>
        <w:t xml:space="preserve">4.1 Corporate Identity: Vision Mission, Goals Objectives, And Guiding </w:t>
      </w:r>
      <w:r w:rsidR="001771CC">
        <w:rPr>
          <w:rFonts w:ascii="Times New Roman" w:eastAsia="Times New Roman" w:hAnsi="Times New Roman"/>
          <w:sz w:val="23"/>
        </w:rPr>
        <w:t>Principles.</w:t>
      </w:r>
      <w:r>
        <w:rPr>
          <w:rFonts w:ascii="Times New Roman" w:eastAsia="Times New Roman" w:hAnsi="Times New Roman"/>
          <w:sz w:val="23"/>
        </w:rPr>
        <w:t xml:space="preserve"> 13</w:t>
      </w:r>
    </w:p>
    <w:p w:rsidR="00786FFE" w:rsidRDefault="00786FFE">
      <w:pPr>
        <w:spacing w:line="172" w:lineRule="exact"/>
        <w:rPr>
          <w:rFonts w:ascii="Times New Roman" w:eastAsia="Times New Roman" w:hAnsi="Times New Roman"/>
        </w:rPr>
      </w:pPr>
    </w:p>
    <w:p w:rsidR="00786FFE" w:rsidRDefault="00786FFE">
      <w:pPr>
        <w:tabs>
          <w:tab w:val="left" w:leader="dot" w:pos="8580"/>
        </w:tabs>
        <w:spacing w:line="0" w:lineRule="atLeast"/>
        <w:ind w:left="620"/>
        <w:rPr>
          <w:rFonts w:ascii="Times New Roman" w:eastAsia="Times New Roman" w:hAnsi="Times New Roman"/>
          <w:sz w:val="24"/>
        </w:rPr>
      </w:pPr>
      <w:r>
        <w:rPr>
          <w:rFonts w:ascii="Times New Roman" w:eastAsia="Times New Roman" w:hAnsi="Times New Roman"/>
          <w:sz w:val="24"/>
        </w:rPr>
        <w:t>4.2 Priority Areas and Strategic Interventions</w:t>
      </w:r>
      <w:r>
        <w:rPr>
          <w:rFonts w:ascii="Times New Roman" w:eastAsia="Times New Roman" w:hAnsi="Times New Roman"/>
        </w:rPr>
        <w:tab/>
      </w:r>
      <w:r>
        <w:rPr>
          <w:rFonts w:ascii="Times New Roman" w:eastAsia="Times New Roman" w:hAnsi="Times New Roman"/>
          <w:sz w:val="24"/>
        </w:rPr>
        <w:t>13</w:t>
      </w:r>
    </w:p>
    <w:p w:rsidR="00786FFE" w:rsidRDefault="00786FFE">
      <w:pPr>
        <w:spacing w:line="158" w:lineRule="exact"/>
        <w:rPr>
          <w:rFonts w:ascii="Times New Roman" w:eastAsia="Times New Roman" w:hAnsi="Times New Roman"/>
        </w:rPr>
      </w:pPr>
    </w:p>
    <w:p w:rsidR="00786FFE" w:rsidRDefault="00786FFE">
      <w:pPr>
        <w:tabs>
          <w:tab w:val="left" w:leader="dot" w:pos="8580"/>
        </w:tabs>
        <w:spacing w:line="0" w:lineRule="atLeast"/>
        <w:ind w:left="620"/>
        <w:rPr>
          <w:rFonts w:ascii="Times New Roman" w:eastAsia="Times New Roman" w:hAnsi="Times New Roman"/>
          <w:sz w:val="24"/>
        </w:rPr>
      </w:pPr>
      <w:r>
        <w:rPr>
          <w:rFonts w:ascii="Times New Roman" w:eastAsia="Times New Roman" w:hAnsi="Times New Roman"/>
          <w:sz w:val="24"/>
        </w:rPr>
        <w:t>4.3 Critical Success Factors</w:t>
      </w:r>
      <w:r>
        <w:rPr>
          <w:rFonts w:ascii="Times New Roman" w:eastAsia="Times New Roman" w:hAnsi="Times New Roman"/>
        </w:rPr>
        <w:tab/>
      </w:r>
      <w:r>
        <w:rPr>
          <w:rFonts w:ascii="Times New Roman" w:eastAsia="Times New Roman" w:hAnsi="Times New Roman"/>
          <w:sz w:val="24"/>
        </w:rPr>
        <w:t>22</w:t>
      </w:r>
    </w:p>
    <w:p w:rsidR="00786FFE" w:rsidRDefault="00786FFE">
      <w:pPr>
        <w:spacing w:line="161" w:lineRule="exact"/>
        <w:rPr>
          <w:rFonts w:ascii="Times New Roman" w:eastAsia="Times New Roman" w:hAnsi="Times New Roman"/>
        </w:rPr>
      </w:pPr>
    </w:p>
    <w:p w:rsidR="00786FFE" w:rsidRDefault="00786FFE">
      <w:pPr>
        <w:tabs>
          <w:tab w:val="left" w:leader="dot" w:pos="8580"/>
        </w:tabs>
        <w:spacing w:line="0" w:lineRule="atLeast"/>
        <w:ind w:left="620"/>
        <w:rPr>
          <w:rFonts w:ascii="Times New Roman" w:eastAsia="Times New Roman" w:hAnsi="Times New Roman"/>
          <w:sz w:val="24"/>
        </w:rPr>
      </w:pPr>
      <w:r>
        <w:rPr>
          <w:rFonts w:ascii="Times New Roman" w:eastAsia="Times New Roman" w:hAnsi="Times New Roman"/>
          <w:sz w:val="24"/>
        </w:rPr>
        <w:t>4.4 Linkage to Existing Legal and Policy Frameworks</w:t>
      </w:r>
      <w:r>
        <w:rPr>
          <w:rFonts w:ascii="Times New Roman" w:eastAsia="Times New Roman" w:hAnsi="Times New Roman"/>
        </w:rPr>
        <w:tab/>
      </w:r>
      <w:r>
        <w:rPr>
          <w:rFonts w:ascii="Times New Roman" w:eastAsia="Times New Roman" w:hAnsi="Times New Roman"/>
          <w:sz w:val="24"/>
        </w:rPr>
        <w:t>22</w:t>
      </w:r>
    </w:p>
    <w:p w:rsidR="00786FFE" w:rsidRDefault="00786FFE">
      <w:pPr>
        <w:spacing w:line="157" w:lineRule="exact"/>
        <w:rPr>
          <w:rFonts w:ascii="Times New Roman" w:eastAsia="Times New Roman" w:hAnsi="Times New Roman"/>
        </w:rPr>
      </w:pPr>
    </w:p>
    <w:p w:rsidR="00786FFE" w:rsidRDefault="00786FFE">
      <w:pPr>
        <w:tabs>
          <w:tab w:val="left" w:leader="dot" w:pos="8580"/>
        </w:tabs>
        <w:spacing w:line="0" w:lineRule="atLeast"/>
        <w:ind w:left="400"/>
        <w:rPr>
          <w:rFonts w:ascii="Times New Roman" w:eastAsia="Times New Roman" w:hAnsi="Times New Roman"/>
          <w:sz w:val="24"/>
        </w:rPr>
      </w:pPr>
      <w:r>
        <w:rPr>
          <w:rFonts w:ascii="Times New Roman" w:eastAsia="Times New Roman" w:hAnsi="Times New Roman"/>
          <w:b/>
          <w:sz w:val="24"/>
        </w:rPr>
        <w:t>5.0 IMPLEMENTATION ARRANGEMENTS</w:t>
      </w:r>
      <w:r>
        <w:rPr>
          <w:rFonts w:ascii="Times New Roman" w:eastAsia="Times New Roman" w:hAnsi="Times New Roman"/>
        </w:rPr>
        <w:tab/>
      </w:r>
      <w:r>
        <w:rPr>
          <w:rFonts w:ascii="Times New Roman" w:eastAsia="Times New Roman" w:hAnsi="Times New Roman"/>
          <w:sz w:val="24"/>
        </w:rPr>
        <w:t>23</w:t>
      </w:r>
    </w:p>
    <w:p w:rsidR="00786FFE" w:rsidRDefault="00786FFE">
      <w:pPr>
        <w:spacing w:line="162" w:lineRule="exact"/>
        <w:rPr>
          <w:rFonts w:ascii="Times New Roman" w:eastAsia="Times New Roman" w:hAnsi="Times New Roman"/>
        </w:rPr>
      </w:pPr>
    </w:p>
    <w:p w:rsidR="00786FFE" w:rsidRDefault="00786FFE">
      <w:pPr>
        <w:tabs>
          <w:tab w:val="left" w:leader="dot" w:pos="8580"/>
        </w:tabs>
        <w:spacing w:line="0" w:lineRule="atLeast"/>
        <w:ind w:left="620"/>
        <w:rPr>
          <w:rFonts w:ascii="Times New Roman" w:eastAsia="Times New Roman" w:hAnsi="Times New Roman"/>
          <w:sz w:val="24"/>
        </w:rPr>
      </w:pPr>
      <w:r>
        <w:rPr>
          <w:rFonts w:ascii="Times New Roman" w:eastAsia="Times New Roman" w:hAnsi="Times New Roman"/>
          <w:sz w:val="24"/>
        </w:rPr>
        <w:t>5.1 Institutional Mechanism</w:t>
      </w:r>
      <w:r>
        <w:rPr>
          <w:rFonts w:ascii="Times New Roman" w:eastAsia="Times New Roman" w:hAnsi="Times New Roman"/>
        </w:rPr>
        <w:tab/>
      </w:r>
      <w:r>
        <w:rPr>
          <w:rFonts w:ascii="Times New Roman" w:eastAsia="Times New Roman" w:hAnsi="Times New Roman"/>
          <w:sz w:val="24"/>
        </w:rPr>
        <w:t>23</w:t>
      </w:r>
    </w:p>
    <w:p w:rsidR="00786FFE" w:rsidRDefault="00786FFE">
      <w:pPr>
        <w:spacing w:line="157" w:lineRule="exact"/>
        <w:rPr>
          <w:rFonts w:ascii="Times New Roman" w:eastAsia="Times New Roman" w:hAnsi="Times New Roman"/>
        </w:rPr>
      </w:pPr>
    </w:p>
    <w:p w:rsidR="00786FFE" w:rsidRDefault="00786FFE">
      <w:pPr>
        <w:tabs>
          <w:tab w:val="left" w:leader="dot" w:pos="8580"/>
        </w:tabs>
        <w:spacing w:line="0" w:lineRule="atLeast"/>
        <w:ind w:left="400"/>
        <w:rPr>
          <w:rFonts w:ascii="Times New Roman" w:eastAsia="Times New Roman" w:hAnsi="Times New Roman"/>
          <w:sz w:val="24"/>
        </w:rPr>
      </w:pPr>
      <w:r>
        <w:rPr>
          <w:rFonts w:ascii="Times New Roman" w:eastAsia="Times New Roman" w:hAnsi="Times New Roman"/>
          <w:b/>
          <w:sz w:val="24"/>
        </w:rPr>
        <w:t>5.0 MONITORING AND EVALUATION FRAMEWORK</w:t>
      </w:r>
      <w:r>
        <w:rPr>
          <w:rFonts w:ascii="Times New Roman" w:eastAsia="Times New Roman" w:hAnsi="Times New Roman"/>
        </w:rPr>
        <w:tab/>
      </w:r>
      <w:r>
        <w:rPr>
          <w:rFonts w:ascii="Times New Roman" w:eastAsia="Times New Roman" w:hAnsi="Times New Roman"/>
          <w:sz w:val="24"/>
        </w:rPr>
        <w:t>24</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382" w:lineRule="exact"/>
        <w:rPr>
          <w:rFonts w:ascii="Times New Roman" w:eastAsia="Times New Roman" w:hAnsi="Times New Roman"/>
        </w:rPr>
      </w:pPr>
    </w:p>
    <w:p w:rsidR="00786FFE" w:rsidRDefault="00786FFE">
      <w:pPr>
        <w:spacing w:line="0" w:lineRule="atLeast"/>
        <w:ind w:right="-173"/>
        <w:jc w:val="center"/>
        <w:rPr>
          <w:rFonts w:ascii="Times New Roman" w:eastAsia="Times New Roman" w:hAnsi="Times New Roman"/>
          <w:color w:val="7F7F7F"/>
          <w:sz w:val="22"/>
        </w:rPr>
      </w:pPr>
      <w:proofErr w:type="spellStart"/>
      <w:r>
        <w:rPr>
          <w:rFonts w:ascii="Times New Roman" w:eastAsia="Times New Roman" w:hAnsi="Times New Roman"/>
          <w:sz w:val="22"/>
        </w:rPr>
        <w:t>i</w:t>
      </w:r>
      <w:proofErr w:type="spellEnd"/>
      <w:r>
        <w:rPr>
          <w:rFonts w:ascii="Times New Roman" w:eastAsia="Times New Roman" w:hAnsi="Times New Roman"/>
          <w:sz w:val="22"/>
        </w:rPr>
        <w:t xml:space="preserve"> </w:t>
      </w:r>
      <w:r>
        <w:rPr>
          <w:rFonts w:ascii="Times New Roman" w:eastAsia="Times New Roman" w:hAnsi="Times New Roman"/>
          <w:b/>
          <w:sz w:val="22"/>
        </w:rPr>
        <w:t>|</w:t>
      </w:r>
      <w:r>
        <w:rPr>
          <w:rFonts w:ascii="Times New Roman" w:eastAsia="Times New Roman" w:hAnsi="Times New Roman"/>
          <w:color w:val="7F7F7F"/>
          <w:sz w:val="22"/>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sz w:val="22"/>
        </w:rPr>
        <mc:AlternateContent>
          <mc:Choice Requires="wps">
            <w:drawing>
              <wp:anchor distT="0" distB="0" distL="114300" distR="114300" simplePos="0" relativeHeight="251633664" behindDoc="1" locked="0" layoutInCell="1" allowOverlap="1" wp14:anchorId="3E71E4DE" wp14:editId="3265E7EC">
                <wp:simplePos x="0" y="0"/>
                <wp:positionH relativeFrom="column">
                  <wp:posOffset>237490</wp:posOffset>
                </wp:positionH>
                <wp:positionV relativeFrom="paragraph">
                  <wp:posOffset>-156845</wp:posOffset>
                </wp:positionV>
                <wp:extent cx="5405755" cy="0"/>
                <wp:effectExtent l="8890" t="12700" r="5080" b="6350"/>
                <wp:wrapNone/>
                <wp:docPr id="5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5755" cy="0"/>
                        </a:xfrm>
                        <a:prstGeom prst="line">
                          <a:avLst/>
                        </a:prstGeom>
                        <a:noFill/>
                        <a:ln w="6095">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6C72B" id="Line 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2.35pt" to="444.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" strokecolor="#fdbd04" strokeweight=".16931mm"/>
            </w:pict>
          </mc:Fallback>
        </mc:AlternateContent>
      </w:r>
    </w:p>
    <w:p w:rsidR="00786FFE" w:rsidRDefault="00786FFE">
      <w:pPr>
        <w:spacing w:line="20" w:lineRule="exact"/>
        <w:rPr>
          <w:rFonts w:ascii="Times New Roman" w:eastAsia="Times New Roman" w:hAnsi="Times New Roman"/>
        </w:rPr>
        <w:sectPr w:rsidR="00786FFE">
          <w:pgSz w:w="11900" w:h="16838"/>
          <w:pgMar w:top="710" w:right="1440" w:bottom="438" w:left="1440" w:header="0" w:footer="0" w:gutter="0"/>
          <w:cols w:space="0" w:equalWidth="0">
            <w:col w:w="9026"/>
          </w:cols>
          <w:docGrid w:linePitch="360"/>
        </w:sectPr>
      </w:pPr>
    </w:p>
    <w:p w:rsidR="00786FFE" w:rsidRDefault="00930D3D">
      <w:pPr>
        <w:spacing w:line="0" w:lineRule="atLeast"/>
        <w:ind w:right="306"/>
        <w:jc w:val="right"/>
        <w:rPr>
          <w:rFonts w:ascii="Tw Cen MT" w:eastAsia="Tw Cen MT" w:hAnsi="Tw Cen MT"/>
          <w:b/>
          <w:sz w:val="18"/>
        </w:rPr>
      </w:pPr>
      <w:bookmarkStart w:id="5" w:name="page5"/>
      <w:bookmarkEnd w:id="5"/>
      <w:r>
        <w:rPr>
          <w:rFonts w:ascii="Times New Roman" w:eastAsia="Times New Roman" w:hAnsi="Times New Roman"/>
          <w:noProof/>
        </w:rPr>
        <w:lastRenderedPageBreak/>
        <mc:AlternateContent>
          <mc:Choice Requires="wps">
            <w:drawing>
              <wp:anchor distT="0" distB="0" distL="114300" distR="114300" simplePos="0" relativeHeight="251634688" behindDoc="1" locked="0" layoutInCell="1" allowOverlap="1" wp14:anchorId="0A7F2952" wp14:editId="4B60E76F">
                <wp:simplePos x="0" y="0"/>
                <wp:positionH relativeFrom="page">
                  <wp:posOffset>0</wp:posOffset>
                </wp:positionH>
                <wp:positionV relativeFrom="page">
                  <wp:posOffset>0</wp:posOffset>
                </wp:positionV>
                <wp:extent cx="7560310" cy="10692130"/>
                <wp:effectExtent l="0" t="0" r="2540" b="4445"/>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CFE8D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FE45" id="Rectangle 11" o:spid="_x0000_s1026" style="position:absolute;margin-left:0;margin-top:0;width:595.3pt;height:841.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" fillcolor="#cfe8d1" strokecolor="white">
                <w10:wrap anchorx="page" anchory="page"/>
              </v:rect>
            </w:pict>
          </mc:Fallback>
        </mc:AlternateContent>
      </w:r>
      <w:r>
        <w:rPr>
          <w:rFonts w:ascii="Times New Roman" w:eastAsia="Times New Roman" w:hAnsi="Times New Roman"/>
          <w:noProof/>
        </w:rPr>
        <mc:AlternateContent>
          <mc:Choice Requires="wps">
            <w:drawing>
              <wp:anchor distT="0" distB="0" distL="114300" distR="114300" simplePos="0" relativeHeight="251635712" behindDoc="1" locked="0" layoutInCell="1" allowOverlap="1" wp14:anchorId="5F9B7373" wp14:editId="69A8F2B8">
                <wp:simplePos x="0" y="0"/>
                <wp:positionH relativeFrom="page">
                  <wp:posOffset>6520815</wp:posOffset>
                </wp:positionH>
                <wp:positionV relativeFrom="page">
                  <wp:posOffset>314960</wp:posOffset>
                </wp:positionV>
                <wp:extent cx="1039495" cy="350520"/>
                <wp:effectExtent l="0" t="635" r="2540" b="1270"/>
                <wp:wrapNone/>
                <wp:docPr id="5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350520"/>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750E3" id="Rectangle 12" o:spid="_x0000_s1026" style="position:absolute;margin-left:513.45pt;margin-top:24.8pt;width:81.85pt;height:27.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344" w:lineRule="exact"/>
        <w:rPr>
          <w:rFonts w:ascii="Times New Roman" w:eastAsia="Times New Roman" w:hAnsi="Times New Roman"/>
        </w:rPr>
      </w:pPr>
    </w:p>
    <w:p w:rsidR="00786FFE" w:rsidRDefault="00786FFE">
      <w:pPr>
        <w:spacing w:line="0" w:lineRule="atLeast"/>
        <w:ind w:left="1000"/>
        <w:rPr>
          <w:rFonts w:ascii="Tw Cen MT" w:eastAsia="Tw Cen MT" w:hAnsi="Tw Cen MT"/>
          <w:b/>
          <w:color w:val="014A25"/>
          <w:sz w:val="40"/>
        </w:rPr>
      </w:pPr>
      <w:r>
        <w:rPr>
          <w:rFonts w:ascii="Tw Cen MT" w:eastAsia="Tw Cen MT" w:hAnsi="Tw Cen MT"/>
          <w:b/>
          <w:color w:val="014A25"/>
          <w:sz w:val="40"/>
        </w:rPr>
        <w:t>LIST OF ACRONYMS AND ABBREVIATIONS</w:t>
      </w:r>
    </w:p>
    <w:p w:rsidR="00786FFE" w:rsidRDefault="00930D3D">
      <w:pPr>
        <w:spacing w:line="20" w:lineRule="exact"/>
        <w:rPr>
          <w:rFonts w:ascii="Times New Roman" w:eastAsia="Times New Roman" w:hAnsi="Times New Roman"/>
        </w:rPr>
      </w:pPr>
      <w:r>
        <w:rPr>
          <w:rFonts w:ascii="Tw Cen MT" w:eastAsia="Tw Cen MT" w:hAnsi="Tw Cen MT"/>
          <w:b/>
          <w:noProof/>
          <w:color w:val="014A25"/>
          <w:sz w:val="40"/>
        </w:rPr>
        <mc:AlternateContent>
          <mc:Choice Requires="wps">
            <w:drawing>
              <wp:anchor distT="0" distB="0" distL="114300" distR="114300" simplePos="0" relativeHeight="251636736" behindDoc="1" locked="0" layoutInCell="1" allowOverlap="1" wp14:anchorId="117464EC" wp14:editId="395070AD">
                <wp:simplePos x="0" y="0"/>
                <wp:positionH relativeFrom="column">
                  <wp:posOffset>237490</wp:posOffset>
                </wp:positionH>
                <wp:positionV relativeFrom="paragraph">
                  <wp:posOffset>31115</wp:posOffset>
                </wp:positionV>
                <wp:extent cx="5405755" cy="0"/>
                <wp:effectExtent l="8890" t="12700" r="5080" b="6350"/>
                <wp:wrapNone/>
                <wp:docPr id="5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5755" cy="0"/>
                        </a:xfrm>
                        <a:prstGeom prst="line">
                          <a:avLst/>
                        </a:prstGeom>
                        <a:noFill/>
                        <a:ln w="6121">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C5C64" id="Line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45pt" to="444.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" strokecolor="#fdbd04" strokeweight=".17003mm"/>
            </w:pict>
          </mc:Fallback>
        </mc:AlternateContent>
      </w:r>
    </w:p>
    <w:p w:rsidR="00786FFE" w:rsidRDefault="00786FFE">
      <w:pPr>
        <w:spacing w:line="200" w:lineRule="exact"/>
        <w:rPr>
          <w:rFonts w:ascii="Times New Roman" w:eastAsia="Times New Roman" w:hAnsi="Times New Roman"/>
        </w:rPr>
      </w:pPr>
    </w:p>
    <w:p w:rsidR="00786FFE" w:rsidRDefault="00786FFE">
      <w:pPr>
        <w:spacing w:line="266" w:lineRule="exact"/>
        <w:rPr>
          <w:rFonts w:ascii="Times New Roman" w:eastAsia="Times New Roman" w:hAnsi="Times New Roman"/>
        </w:rPr>
      </w:pPr>
    </w:p>
    <w:tbl>
      <w:tblPr>
        <w:tblW w:w="0" w:type="auto"/>
        <w:tblInd w:w="400" w:type="dxa"/>
        <w:tblLayout w:type="fixed"/>
        <w:tblCellMar>
          <w:top w:w="0" w:type="dxa"/>
          <w:left w:w="0" w:type="dxa"/>
          <w:bottom w:w="0" w:type="dxa"/>
          <w:right w:w="0" w:type="dxa"/>
        </w:tblCellMar>
        <w:tblLook w:val="0000" w:firstRow="0" w:lastRow="0" w:firstColumn="0" w:lastColumn="0" w:noHBand="0" w:noVBand="0"/>
      </w:tblPr>
      <w:tblGrid>
        <w:gridCol w:w="1240"/>
        <w:gridCol w:w="600"/>
        <w:gridCol w:w="5760"/>
      </w:tblGrid>
      <w:tr w:rsidR="00786FFE">
        <w:trPr>
          <w:trHeight w:val="322"/>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CBO</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 xml:space="preserve">Community-Based </w:t>
            </w:r>
            <w:proofErr w:type="spellStart"/>
            <w:r>
              <w:rPr>
                <w:rFonts w:ascii="Times New Roman" w:eastAsia="Times New Roman" w:hAnsi="Times New Roman"/>
                <w:sz w:val="24"/>
              </w:rPr>
              <w:t>Organisation</w:t>
            </w:r>
            <w:proofErr w:type="spellEnd"/>
          </w:p>
        </w:tc>
      </w:tr>
      <w:tr w:rsidR="00786FFE">
        <w:trPr>
          <w:trHeight w:val="456"/>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CEWARN</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w w:val="99"/>
                <w:sz w:val="24"/>
              </w:rPr>
            </w:pPr>
            <w:r>
              <w:rPr>
                <w:rFonts w:ascii="Times New Roman" w:eastAsia="Times New Roman" w:hAnsi="Times New Roman"/>
                <w:w w:val="99"/>
                <w:sz w:val="24"/>
              </w:rPr>
              <w:t>Conflict Early Warning and Early Response Mechanism</w:t>
            </w:r>
          </w:p>
        </w:tc>
      </w:tr>
      <w:tr w:rsidR="00786FFE">
        <w:trPr>
          <w:trHeight w:val="458"/>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CEWERU</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Conflict Early Warning and Response Unit</w:t>
            </w:r>
          </w:p>
        </w:tc>
      </w:tr>
      <w:tr w:rsidR="00786FFE">
        <w:trPr>
          <w:trHeight w:val="458"/>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CPMR</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Conflict Prevention, Management and Resolution</w:t>
            </w:r>
          </w:p>
        </w:tc>
      </w:tr>
      <w:tr w:rsidR="00786FFE">
        <w:trPr>
          <w:trHeight w:val="458"/>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CSOs</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Civil Society Organizations</w:t>
            </w:r>
          </w:p>
        </w:tc>
      </w:tr>
      <w:tr w:rsidR="00786FFE">
        <w:trPr>
          <w:trHeight w:val="456"/>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DISO</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District Internal Security Officer</w:t>
            </w:r>
          </w:p>
        </w:tc>
      </w:tr>
      <w:tr w:rsidR="00786FFE">
        <w:trPr>
          <w:trHeight w:val="458"/>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DPCs</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District Peace Committees</w:t>
            </w:r>
          </w:p>
        </w:tc>
      </w:tr>
      <w:tr w:rsidR="00786FFE">
        <w:trPr>
          <w:trHeight w:val="458"/>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IGAD</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Inter-Governmental Authority on Development</w:t>
            </w:r>
          </w:p>
        </w:tc>
      </w:tr>
      <w:tr w:rsidR="00786FFE">
        <w:trPr>
          <w:trHeight w:val="458"/>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INGO</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 xml:space="preserve">International Non-Governmental </w:t>
            </w:r>
            <w:proofErr w:type="spellStart"/>
            <w:r>
              <w:rPr>
                <w:rFonts w:ascii="Times New Roman" w:eastAsia="Times New Roman" w:hAnsi="Times New Roman"/>
                <w:sz w:val="24"/>
              </w:rPr>
              <w:t>Organisation</w:t>
            </w:r>
            <w:proofErr w:type="spellEnd"/>
          </w:p>
        </w:tc>
      </w:tr>
      <w:tr w:rsidR="00786FFE">
        <w:trPr>
          <w:trHeight w:val="456"/>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KALIP</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proofErr w:type="spellStart"/>
            <w:r>
              <w:rPr>
                <w:rFonts w:ascii="Times New Roman" w:eastAsia="Times New Roman" w:hAnsi="Times New Roman"/>
                <w:sz w:val="24"/>
              </w:rPr>
              <w:t>Karamoja</w:t>
            </w:r>
            <w:proofErr w:type="spellEnd"/>
            <w:r>
              <w:rPr>
                <w:rFonts w:ascii="Times New Roman" w:eastAsia="Times New Roman" w:hAnsi="Times New Roman"/>
                <w:sz w:val="24"/>
              </w:rPr>
              <w:t xml:space="preserve"> Livelihoods </w:t>
            </w:r>
            <w:proofErr w:type="spellStart"/>
            <w:r>
              <w:rPr>
                <w:rFonts w:ascii="Times New Roman" w:eastAsia="Times New Roman" w:hAnsi="Times New Roman"/>
                <w:sz w:val="24"/>
              </w:rPr>
              <w:t>Programme</w:t>
            </w:r>
            <w:proofErr w:type="spellEnd"/>
          </w:p>
        </w:tc>
      </w:tr>
      <w:tr w:rsidR="00786FFE">
        <w:trPr>
          <w:trHeight w:val="458"/>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KIDP</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proofErr w:type="spellStart"/>
            <w:r>
              <w:rPr>
                <w:rFonts w:ascii="Times New Roman" w:eastAsia="Times New Roman" w:hAnsi="Times New Roman"/>
                <w:sz w:val="24"/>
              </w:rPr>
              <w:t>Karamoja</w:t>
            </w:r>
            <w:proofErr w:type="spellEnd"/>
            <w:r>
              <w:rPr>
                <w:rFonts w:ascii="Times New Roman" w:eastAsia="Times New Roman" w:hAnsi="Times New Roman"/>
                <w:sz w:val="24"/>
              </w:rPr>
              <w:t xml:space="preserve"> Integrated Development Plan</w:t>
            </w:r>
          </w:p>
        </w:tc>
      </w:tr>
      <w:tr w:rsidR="00786FFE">
        <w:trPr>
          <w:trHeight w:val="458"/>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NDP III</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National Development Plan Three</w:t>
            </w:r>
          </w:p>
        </w:tc>
      </w:tr>
      <w:tr w:rsidR="00786FFE">
        <w:trPr>
          <w:trHeight w:val="458"/>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LRA</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Lord Resistance Army</w:t>
            </w:r>
          </w:p>
        </w:tc>
      </w:tr>
      <w:tr w:rsidR="00786FFE">
        <w:trPr>
          <w:trHeight w:val="458"/>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NFP</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National Focal Point</w:t>
            </w:r>
          </w:p>
        </w:tc>
      </w:tr>
      <w:tr w:rsidR="00786FFE">
        <w:trPr>
          <w:trHeight w:val="456"/>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NRA/M</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National Resistance Army/Movement</w:t>
            </w:r>
          </w:p>
        </w:tc>
      </w:tr>
      <w:tr w:rsidR="00786FFE">
        <w:trPr>
          <w:trHeight w:val="458"/>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PDM</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Parish Development Model</w:t>
            </w:r>
          </w:p>
        </w:tc>
      </w:tr>
      <w:tr w:rsidR="00786FFE">
        <w:trPr>
          <w:trHeight w:val="458"/>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PRDP</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Peace, Recovery Development Plan</w:t>
            </w:r>
          </w:p>
        </w:tc>
      </w:tr>
      <w:tr w:rsidR="00786FFE">
        <w:trPr>
          <w:trHeight w:val="458"/>
        </w:trPr>
        <w:tc>
          <w:tcPr>
            <w:tcW w:w="1240" w:type="dxa"/>
            <w:shd w:val="clear" w:color="auto" w:fill="auto"/>
            <w:vAlign w:val="bottom"/>
          </w:tcPr>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SALWs</w:t>
            </w:r>
          </w:p>
        </w:tc>
        <w:tc>
          <w:tcPr>
            <w:tcW w:w="600" w:type="dxa"/>
            <w:shd w:val="clear" w:color="auto" w:fill="auto"/>
            <w:vAlign w:val="bottom"/>
          </w:tcPr>
          <w:p w:rsidR="00786FFE" w:rsidRDefault="00786FFE">
            <w:pPr>
              <w:spacing w:line="0" w:lineRule="atLeast"/>
              <w:ind w:right="200"/>
              <w:jc w:val="right"/>
              <w:rPr>
                <w:rFonts w:ascii="Times New Roman" w:eastAsia="Times New Roman" w:hAnsi="Times New Roman"/>
                <w:sz w:val="24"/>
              </w:rPr>
            </w:pPr>
            <w:r>
              <w:rPr>
                <w:rFonts w:ascii="Times New Roman" w:eastAsia="Times New Roman" w:hAnsi="Times New Roman"/>
                <w:sz w:val="24"/>
              </w:rPr>
              <w:t>:</w:t>
            </w:r>
          </w:p>
        </w:tc>
        <w:tc>
          <w:tcPr>
            <w:tcW w:w="5760" w:type="dxa"/>
            <w:shd w:val="clear" w:color="auto" w:fill="auto"/>
            <w:vAlign w:val="bottom"/>
          </w:tcPr>
          <w:p w:rsidR="00786FFE" w:rsidRDefault="00786FFE">
            <w:pPr>
              <w:spacing w:line="0" w:lineRule="atLeast"/>
              <w:ind w:left="320"/>
              <w:rPr>
                <w:rFonts w:ascii="Times New Roman" w:eastAsia="Times New Roman" w:hAnsi="Times New Roman"/>
                <w:sz w:val="24"/>
              </w:rPr>
            </w:pPr>
            <w:r>
              <w:rPr>
                <w:rFonts w:ascii="Times New Roman" w:eastAsia="Times New Roman" w:hAnsi="Times New Roman"/>
                <w:sz w:val="24"/>
              </w:rPr>
              <w:t>Small Arms and Light Weapons</w:t>
            </w:r>
          </w:p>
        </w:tc>
      </w:tr>
    </w:tbl>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305" w:lineRule="exact"/>
        <w:rPr>
          <w:rFonts w:ascii="Times New Roman" w:eastAsia="Times New Roman" w:hAnsi="Times New Roman"/>
        </w:rPr>
      </w:pPr>
    </w:p>
    <w:p w:rsidR="00786FFE" w:rsidRDefault="00786FFE">
      <w:pPr>
        <w:numPr>
          <w:ilvl w:val="0"/>
          <w:numId w:val="2"/>
        </w:numPr>
        <w:tabs>
          <w:tab w:val="left" w:pos="4340"/>
        </w:tabs>
        <w:spacing w:line="0" w:lineRule="atLeast"/>
        <w:ind w:left="4340" w:hanging="183"/>
        <w:rPr>
          <w:rFonts w:ascii="Times New Roman" w:eastAsia="Times New Roman" w:hAnsi="Times New Roman"/>
          <w:sz w:val="22"/>
        </w:rPr>
      </w:pPr>
      <w:r>
        <w:rPr>
          <w:rFonts w:ascii="Times New Roman" w:eastAsia="Times New Roman" w:hAnsi="Times New Roman"/>
          <w:b/>
          <w:sz w:val="22"/>
        </w:rPr>
        <w:t>|</w:t>
      </w:r>
      <w:r>
        <w:rPr>
          <w:rFonts w:ascii="Times New Roman" w:eastAsia="Times New Roman" w:hAnsi="Times New Roman"/>
          <w:color w:val="7F7F7F"/>
          <w:sz w:val="22"/>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37760" behindDoc="1" locked="0" layoutInCell="1" allowOverlap="1" wp14:anchorId="5DFF6680" wp14:editId="2A0C2B8C">
                <wp:simplePos x="0" y="0"/>
                <wp:positionH relativeFrom="column">
                  <wp:posOffset>237490</wp:posOffset>
                </wp:positionH>
                <wp:positionV relativeFrom="paragraph">
                  <wp:posOffset>-156845</wp:posOffset>
                </wp:positionV>
                <wp:extent cx="5405755" cy="0"/>
                <wp:effectExtent l="8890" t="8255" r="5080" b="10795"/>
                <wp:wrapNone/>
                <wp:docPr id="5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5755" cy="0"/>
                        </a:xfrm>
                        <a:prstGeom prst="line">
                          <a:avLst/>
                        </a:prstGeom>
                        <a:noFill/>
                        <a:ln w="6095">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C90C5" id="Line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2.35pt" to="444.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" strokecolor="#fdbd04" strokeweight=".16931mm"/>
            </w:pict>
          </mc:Fallback>
        </mc:AlternateContent>
      </w:r>
    </w:p>
    <w:p w:rsidR="00786FFE" w:rsidRDefault="00786FFE">
      <w:pPr>
        <w:spacing w:line="20" w:lineRule="exact"/>
        <w:rPr>
          <w:rFonts w:ascii="Times New Roman" w:eastAsia="Times New Roman" w:hAnsi="Times New Roman"/>
        </w:rPr>
        <w:sectPr w:rsidR="00786FFE">
          <w:pgSz w:w="11900" w:h="16838"/>
          <w:pgMar w:top="710" w:right="1440" w:bottom="438" w:left="1440" w:header="0" w:footer="0" w:gutter="0"/>
          <w:cols w:space="0" w:equalWidth="0">
            <w:col w:w="9026"/>
          </w:cols>
          <w:docGrid w:linePitch="360"/>
        </w:sectPr>
      </w:pPr>
    </w:p>
    <w:p w:rsidR="00786FFE" w:rsidRDefault="00930D3D">
      <w:pPr>
        <w:spacing w:line="0" w:lineRule="atLeast"/>
        <w:ind w:left="5160"/>
        <w:rPr>
          <w:rFonts w:ascii="Tw Cen MT" w:eastAsia="Tw Cen MT" w:hAnsi="Tw Cen MT"/>
          <w:b/>
          <w:sz w:val="18"/>
        </w:rPr>
      </w:pPr>
      <w:bookmarkStart w:id="6" w:name="page6"/>
      <w:bookmarkEnd w:id="6"/>
      <w:r>
        <w:rPr>
          <w:rFonts w:ascii="Times New Roman" w:eastAsia="Times New Roman" w:hAnsi="Times New Roman"/>
          <w:noProof/>
        </w:rPr>
        <w:lastRenderedPageBreak/>
        <mc:AlternateContent>
          <mc:Choice Requires="wps">
            <w:drawing>
              <wp:anchor distT="0" distB="0" distL="114300" distR="114300" simplePos="0" relativeHeight="251638784" behindDoc="1" locked="0" layoutInCell="1" allowOverlap="1" wp14:anchorId="2FEF54AE" wp14:editId="0B90613E">
                <wp:simplePos x="0" y="0"/>
                <wp:positionH relativeFrom="page">
                  <wp:posOffset>0</wp:posOffset>
                </wp:positionH>
                <wp:positionV relativeFrom="page">
                  <wp:posOffset>1905</wp:posOffset>
                </wp:positionV>
                <wp:extent cx="7560310" cy="10688320"/>
                <wp:effectExtent l="0" t="1905" r="2540" b="0"/>
                <wp:wrapNone/>
                <wp:docPr id="5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88320"/>
                        </a:xfrm>
                        <a:prstGeom prst="rect">
                          <a:avLst/>
                        </a:prstGeom>
                        <a:solidFill>
                          <a:srgbClr val="CFE8D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3739B" id="Rectangle 15" o:spid="_x0000_s1026" style="position:absolute;margin-left:0;margin-top:.15pt;width:595.3pt;height:841.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" fillcolor="#cfe8d1" strokecolor="white">
                <w10:wrap anchorx="page" anchory="page"/>
              </v:rect>
            </w:pict>
          </mc:Fallback>
        </mc:AlternateContent>
      </w:r>
      <w:r>
        <w:rPr>
          <w:rFonts w:ascii="Times New Roman" w:eastAsia="Times New Roman" w:hAnsi="Times New Roman"/>
          <w:noProof/>
        </w:rPr>
        <mc:AlternateContent>
          <mc:Choice Requires="wps">
            <w:drawing>
              <wp:anchor distT="0" distB="0" distL="114300" distR="114300" simplePos="0" relativeHeight="251639808" behindDoc="1" locked="0" layoutInCell="1" allowOverlap="1" wp14:anchorId="3CEF4CAF" wp14:editId="435DA227">
                <wp:simplePos x="0" y="0"/>
                <wp:positionH relativeFrom="page">
                  <wp:posOffset>6495415</wp:posOffset>
                </wp:positionH>
                <wp:positionV relativeFrom="page">
                  <wp:posOffset>388620</wp:posOffset>
                </wp:positionV>
                <wp:extent cx="1064895" cy="350520"/>
                <wp:effectExtent l="0" t="0" r="2540" b="3810"/>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50520"/>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81F0F" id="Rectangle 16" o:spid="_x0000_s1026" style="position:absolute;margin-left:511.45pt;margin-top:30.6pt;width:83.85pt;height:27.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200" w:lineRule="exact"/>
        <w:rPr>
          <w:rFonts w:ascii="Times New Roman" w:eastAsia="Times New Roman" w:hAnsi="Times New Roman"/>
        </w:rPr>
      </w:pPr>
    </w:p>
    <w:p w:rsidR="00786FFE" w:rsidRDefault="00786FFE">
      <w:pPr>
        <w:spacing w:line="292" w:lineRule="exact"/>
        <w:rPr>
          <w:rFonts w:ascii="Times New Roman" w:eastAsia="Times New Roman" w:hAnsi="Times New Roman"/>
        </w:rPr>
      </w:pPr>
    </w:p>
    <w:p w:rsidR="00786FFE" w:rsidRDefault="00786FFE">
      <w:pPr>
        <w:spacing w:line="0" w:lineRule="atLeast"/>
        <w:ind w:right="-13"/>
        <w:jc w:val="center"/>
        <w:rPr>
          <w:rFonts w:ascii="Tw Cen MT" w:eastAsia="Tw Cen MT" w:hAnsi="Tw Cen MT"/>
          <w:b/>
          <w:color w:val="014A25"/>
          <w:sz w:val="40"/>
        </w:rPr>
      </w:pPr>
      <w:r>
        <w:rPr>
          <w:rFonts w:ascii="Tw Cen MT" w:eastAsia="Tw Cen MT" w:hAnsi="Tw Cen MT"/>
          <w:b/>
          <w:color w:val="014A25"/>
          <w:sz w:val="40"/>
        </w:rPr>
        <w:t>GLOSSARY</w:t>
      </w:r>
    </w:p>
    <w:p w:rsidR="00786FFE" w:rsidRDefault="00930D3D">
      <w:pPr>
        <w:spacing w:line="20" w:lineRule="exact"/>
        <w:rPr>
          <w:rFonts w:ascii="Times New Roman" w:eastAsia="Times New Roman" w:hAnsi="Times New Roman"/>
        </w:rPr>
      </w:pPr>
      <w:r>
        <w:rPr>
          <w:rFonts w:ascii="Tw Cen MT" w:eastAsia="Tw Cen MT" w:hAnsi="Tw Cen MT"/>
          <w:b/>
          <w:noProof/>
          <w:color w:val="014A25"/>
          <w:sz w:val="40"/>
        </w:rPr>
        <mc:AlternateContent>
          <mc:Choice Requires="wps">
            <w:drawing>
              <wp:anchor distT="0" distB="0" distL="114300" distR="114300" simplePos="0" relativeHeight="251640832" behindDoc="1" locked="0" layoutInCell="1" allowOverlap="1" wp14:anchorId="7A227E11" wp14:editId="184B5275">
                <wp:simplePos x="0" y="0"/>
                <wp:positionH relativeFrom="column">
                  <wp:posOffset>208280</wp:posOffset>
                </wp:positionH>
                <wp:positionV relativeFrom="paragraph">
                  <wp:posOffset>31115</wp:posOffset>
                </wp:positionV>
                <wp:extent cx="5314950" cy="0"/>
                <wp:effectExtent l="8255" t="11430" r="10795" b="7620"/>
                <wp:wrapNone/>
                <wp:docPr id="5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6121">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EA72D"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2.45pt" to="434.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" strokecolor="#fdbd04" strokeweight=".17003mm"/>
            </w:pict>
          </mc:Fallback>
        </mc:AlternateContent>
      </w:r>
    </w:p>
    <w:p w:rsidR="00786FFE" w:rsidRDefault="00786FFE">
      <w:pPr>
        <w:spacing w:line="281" w:lineRule="exact"/>
        <w:rPr>
          <w:rFonts w:ascii="Times New Roman" w:eastAsia="Times New Roman" w:hAnsi="Times New Roman"/>
        </w:rPr>
      </w:pPr>
    </w:p>
    <w:p w:rsidR="00786FFE" w:rsidRDefault="00786FFE">
      <w:pPr>
        <w:spacing w:line="250" w:lineRule="auto"/>
        <w:ind w:left="360" w:right="346"/>
        <w:jc w:val="both"/>
        <w:rPr>
          <w:rFonts w:ascii="Times New Roman" w:eastAsia="Times New Roman" w:hAnsi="Times New Roman"/>
          <w:sz w:val="24"/>
        </w:rPr>
      </w:pPr>
      <w:r>
        <w:rPr>
          <w:rFonts w:ascii="Times New Roman" w:eastAsia="Times New Roman" w:hAnsi="Times New Roman"/>
          <w:b/>
          <w:sz w:val="24"/>
        </w:rPr>
        <w:t>Peace:</w:t>
      </w:r>
      <w:r>
        <w:rPr>
          <w:rFonts w:ascii="Times New Roman" w:eastAsia="Times New Roman" w:hAnsi="Times New Roman"/>
          <w:sz w:val="24"/>
        </w:rPr>
        <w:t xml:space="preserve"> A political condition that ensures justice and social stability through formal and informal institutions, practices, and norms. Peace can also be the continuous process of conflict transformation – Positive Peace. It can also be the absence of war or a state of </w:t>
      </w:r>
      <w:r w:rsidR="001771CC">
        <w:rPr>
          <w:rFonts w:ascii="Times New Roman" w:eastAsia="Times New Roman" w:hAnsi="Times New Roman"/>
          <w:sz w:val="24"/>
        </w:rPr>
        <w:t>tranquility</w:t>
      </w:r>
      <w:r>
        <w:rPr>
          <w:rFonts w:ascii="Times New Roman" w:eastAsia="Times New Roman" w:hAnsi="Times New Roman"/>
          <w:sz w:val="24"/>
        </w:rPr>
        <w:t xml:space="preserve"> but in the presence of unharmonious living, injustice and poor services – Negative Peace.</w:t>
      </w:r>
    </w:p>
    <w:p w:rsidR="00786FFE" w:rsidRDefault="00786FFE">
      <w:pPr>
        <w:spacing w:line="105" w:lineRule="exact"/>
        <w:rPr>
          <w:rFonts w:ascii="Times New Roman" w:eastAsia="Times New Roman" w:hAnsi="Times New Roman"/>
        </w:rPr>
      </w:pPr>
    </w:p>
    <w:p w:rsidR="00786FFE" w:rsidRDefault="00786FFE">
      <w:pPr>
        <w:spacing w:line="256" w:lineRule="auto"/>
        <w:ind w:left="360" w:right="346" w:firstLine="3"/>
        <w:jc w:val="both"/>
        <w:rPr>
          <w:rFonts w:ascii="Times New Roman" w:eastAsia="Times New Roman" w:hAnsi="Times New Roman"/>
          <w:sz w:val="24"/>
        </w:rPr>
      </w:pPr>
      <w:r>
        <w:rPr>
          <w:rFonts w:ascii="Times New Roman" w:eastAsia="Times New Roman" w:hAnsi="Times New Roman"/>
          <w:b/>
          <w:sz w:val="24"/>
        </w:rPr>
        <w:t>Peacebuilding involves a multidimensional range of measures to reduce the risk of a lapse or relapse into conflict by addressing both the causes and consequences of conflict and strengthening national capacities at all levels for conflict management</w:t>
      </w:r>
      <w:r>
        <w:rPr>
          <w:rFonts w:ascii="Times New Roman" w:eastAsia="Times New Roman" w:hAnsi="Times New Roman"/>
          <w:sz w:val="24"/>
        </w:rPr>
        <w:t xml:space="preserve"> to lay the foundations for sustainable peace and development.</w:t>
      </w:r>
    </w:p>
    <w:p w:rsidR="00786FFE" w:rsidRDefault="00786FFE">
      <w:pPr>
        <w:spacing w:line="86" w:lineRule="exact"/>
        <w:rPr>
          <w:rFonts w:ascii="Times New Roman" w:eastAsia="Times New Roman" w:hAnsi="Times New Roman"/>
        </w:rPr>
      </w:pPr>
    </w:p>
    <w:p w:rsidR="00786FFE" w:rsidRDefault="00786FFE">
      <w:pPr>
        <w:spacing w:line="283" w:lineRule="auto"/>
        <w:ind w:left="360" w:right="346"/>
        <w:jc w:val="both"/>
        <w:rPr>
          <w:rFonts w:ascii="Times New Roman" w:eastAsia="Times New Roman" w:hAnsi="Times New Roman"/>
          <w:sz w:val="24"/>
        </w:rPr>
      </w:pPr>
      <w:r>
        <w:rPr>
          <w:rFonts w:ascii="Times New Roman" w:eastAsia="Times New Roman" w:hAnsi="Times New Roman"/>
          <w:b/>
          <w:sz w:val="24"/>
        </w:rPr>
        <w:t>Security:</w:t>
      </w:r>
      <w:r>
        <w:rPr>
          <w:rFonts w:ascii="Times New Roman" w:eastAsia="Times New Roman" w:hAnsi="Times New Roman"/>
          <w:sz w:val="24"/>
        </w:rPr>
        <w:t xml:space="preserve"> A subjective state in which an individual or collectivity feels free from threats, anxiety, or danger.</w:t>
      </w:r>
    </w:p>
    <w:p w:rsidR="00786FFE" w:rsidRDefault="00786FFE">
      <w:pPr>
        <w:spacing w:line="62" w:lineRule="exact"/>
        <w:rPr>
          <w:rFonts w:ascii="Times New Roman" w:eastAsia="Times New Roman" w:hAnsi="Times New Roman"/>
        </w:rPr>
      </w:pPr>
    </w:p>
    <w:p w:rsidR="00786FFE" w:rsidRDefault="00786FFE">
      <w:pPr>
        <w:spacing w:line="283" w:lineRule="auto"/>
        <w:ind w:left="360" w:right="346"/>
        <w:jc w:val="both"/>
        <w:rPr>
          <w:rFonts w:ascii="Times New Roman" w:eastAsia="Times New Roman" w:hAnsi="Times New Roman"/>
          <w:sz w:val="24"/>
        </w:rPr>
      </w:pPr>
      <w:r>
        <w:rPr>
          <w:rFonts w:ascii="Times New Roman" w:eastAsia="Times New Roman" w:hAnsi="Times New Roman"/>
          <w:b/>
          <w:sz w:val="24"/>
        </w:rPr>
        <w:t>Conflict</w:t>
      </w:r>
      <w:r>
        <w:rPr>
          <w:rFonts w:ascii="Times New Roman" w:eastAsia="Times New Roman" w:hAnsi="Times New Roman"/>
          <w:sz w:val="24"/>
        </w:rPr>
        <w:t xml:space="preserve"> is the existence of inharmonious relationships resulting from conflicting interests or </w:t>
      </w:r>
      <w:proofErr w:type="spellStart"/>
      <w:r>
        <w:rPr>
          <w:rFonts w:ascii="Times New Roman" w:eastAsia="Times New Roman" w:hAnsi="Times New Roman"/>
          <w:sz w:val="24"/>
        </w:rPr>
        <w:t>behaviour</w:t>
      </w:r>
      <w:proofErr w:type="spellEnd"/>
      <w:r>
        <w:rPr>
          <w:rFonts w:ascii="Times New Roman" w:eastAsia="Times New Roman" w:hAnsi="Times New Roman"/>
          <w:sz w:val="24"/>
        </w:rPr>
        <w:t>. Conflict may be latent or violent.</w:t>
      </w:r>
    </w:p>
    <w:p w:rsidR="00786FFE" w:rsidRDefault="00786FFE">
      <w:pPr>
        <w:spacing w:line="62" w:lineRule="exact"/>
        <w:rPr>
          <w:rFonts w:ascii="Times New Roman" w:eastAsia="Times New Roman" w:hAnsi="Times New Roman"/>
        </w:rPr>
      </w:pPr>
    </w:p>
    <w:p w:rsidR="00786FFE" w:rsidRDefault="00786FFE">
      <w:pPr>
        <w:spacing w:line="248" w:lineRule="auto"/>
        <w:ind w:left="360" w:right="346" w:firstLine="2"/>
        <w:jc w:val="both"/>
        <w:rPr>
          <w:rFonts w:ascii="Times New Roman" w:eastAsia="Times New Roman" w:hAnsi="Times New Roman"/>
          <w:sz w:val="24"/>
        </w:rPr>
      </w:pPr>
      <w:r>
        <w:rPr>
          <w:rFonts w:ascii="Times New Roman" w:eastAsia="Times New Roman" w:hAnsi="Times New Roman"/>
          <w:b/>
          <w:sz w:val="24"/>
        </w:rPr>
        <w:t>Civil Society:</w:t>
      </w:r>
      <w:r>
        <w:rPr>
          <w:rFonts w:ascii="Times New Roman" w:eastAsia="Times New Roman" w:hAnsi="Times New Roman"/>
          <w:sz w:val="24"/>
        </w:rPr>
        <w:t xml:space="preserve"> Civil society is a range of institutions, groups, and </w:t>
      </w:r>
      <w:proofErr w:type="spellStart"/>
      <w:r>
        <w:rPr>
          <w:rFonts w:ascii="Times New Roman" w:eastAsia="Times New Roman" w:hAnsi="Times New Roman"/>
          <w:sz w:val="24"/>
        </w:rPr>
        <w:t>organisations</w:t>
      </w:r>
      <w:proofErr w:type="spellEnd"/>
      <w:r>
        <w:rPr>
          <w:rFonts w:ascii="Times New Roman" w:eastAsia="Times New Roman" w:hAnsi="Times New Roman"/>
          <w:sz w:val="24"/>
        </w:rPr>
        <w:t>, separate from the state and the market, which freely group together according to their diverse interests. These include Non-Governmental</w:t>
      </w:r>
      <w:r w:rsidR="001771CC">
        <w:rPr>
          <w:rFonts w:ascii="Times New Roman" w:eastAsia="Times New Roman" w:hAnsi="Times New Roman"/>
          <w:sz w:val="24"/>
        </w:rPr>
        <w:t xml:space="preserve"> </w:t>
      </w:r>
      <w:proofErr w:type="spellStart"/>
      <w:r>
        <w:rPr>
          <w:rFonts w:ascii="Times New Roman" w:eastAsia="Times New Roman" w:hAnsi="Times New Roman"/>
          <w:sz w:val="24"/>
        </w:rPr>
        <w:t>Organisations</w:t>
      </w:r>
      <w:proofErr w:type="spellEnd"/>
      <w:r>
        <w:rPr>
          <w:rFonts w:ascii="Times New Roman" w:eastAsia="Times New Roman" w:hAnsi="Times New Roman"/>
          <w:sz w:val="24"/>
        </w:rPr>
        <w:t xml:space="preserve"> (NGOs), Community Based </w:t>
      </w:r>
      <w:proofErr w:type="spellStart"/>
      <w:r>
        <w:rPr>
          <w:rFonts w:ascii="Times New Roman" w:eastAsia="Times New Roman" w:hAnsi="Times New Roman"/>
          <w:sz w:val="24"/>
        </w:rPr>
        <w:t>Organisations</w:t>
      </w:r>
      <w:proofErr w:type="spellEnd"/>
      <w:r>
        <w:rPr>
          <w:rFonts w:ascii="Times New Roman" w:eastAsia="Times New Roman" w:hAnsi="Times New Roman"/>
          <w:sz w:val="24"/>
        </w:rPr>
        <w:t xml:space="preserve"> (CBOs), Faith Based </w:t>
      </w:r>
      <w:proofErr w:type="spellStart"/>
      <w:r>
        <w:rPr>
          <w:rFonts w:ascii="Times New Roman" w:eastAsia="Times New Roman" w:hAnsi="Times New Roman"/>
          <w:sz w:val="24"/>
        </w:rPr>
        <w:t>Organisations</w:t>
      </w:r>
      <w:proofErr w:type="spellEnd"/>
      <w:r>
        <w:rPr>
          <w:rFonts w:ascii="Times New Roman" w:eastAsia="Times New Roman" w:hAnsi="Times New Roman"/>
          <w:sz w:val="24"/>
        </w:rPr>
        <w:t xml:space="preserve"> (FBOs), Media Organizations, Professional Associations, Trade Unions, Student Groups, Cultural Societies, Groups and Institutions.</w:t>
      </w:r>
    </w:p>
    <w:p w:rsidR="00786FFE" w:rsidRDefault="00786FFE">
      <w:pPr>
        <w:spacing w:line="105" w:lineRule="exact"/>
        <w:rPr>
          <w:rFonts w:ascii="Times New Roman" w:eastAsia="Times New Roman" w:hAnsi="Times New Roman"/>
        </w:rPr>
      </w:pPr>
    </w:p>
    <w:p w:rsidR="00786FFE" w:rsidRDefault="00786FFE">
      <w:pPr>
        <w:spacing w:line="254" w:lineRule="auto"/>
        <w:ind w:left="360" w:right="346" w:firstLine="2"/>
        <w:jc w:val="both"/>
        <w:rPr>
          <w:rFonts w:ascii="Times New Roman" w:eastAsia="Times New Roman" w:hAnsi="Times New Roman"/>
          <w:sz w:val="24"/>
        </w:rPr>
      </w:pPr>
      <w:r>
        <w:rPr>
          <w:rFonts w:ascii="Times New Roman" w:eastAsia="Times New Roman" w:hAnsi="Times New Roman"/>
          <w:b/>
          <w:sz w:val="24"/>
        </w:rPr>
        <w:t>Violence:</w:t>
      </w:r>
      <w:r>
        <w:rPr>
          <w:rFonts w:ascii="Times New Roman" w:eastAsia="Times New Roman" w:hAnsi="Times New Roman"/>
          <w:sz w:val="24"/>
        </w:rPr>
        <w:t xml:space="preserve"> Violence is defined as 'the intentional use of physical force or power, threatened or actual, against oneself, another person, or against a group or Community, that either result in or has a high likelihood of resulting in injury, death, psychological harm, mal</w:t>
      </w:r>
      <w:r w:rsidR="001771CC">
        <w:rPr>
          <w:rFonts w:ascii="Times New Roman" w:eastAsia="Times New Roman" w:hAnsi="Times New Roman"/>
          <w:sz w:val="24"/>
        </w:rPr>
        <w:t xml:space="preserve"> </w:t>
      </w:r>
      <w:r>
        <w:rPr>
          <w:rFonts w:ascii="Times New Roman" w:eastAsia="Times New Roman" w:hAnsi="Times New Roman"/>
          <w:sz w:val="24"/>
        </w:rPr>
        <w:t>development or deprivation.</w:t>
      </w:r>
    </w:p>
    <w:p w:rsidR="00786FFE" w:rsidRDefault="00786FFE">
      <w:pPr>
        <w:spacing w:line="97" w:lineRule="exact"/>
        <w:rPr>
          <w:rFonts w:ascii="Times New Roman" w:eastAsia="Times New Roman" w:hAnsi="Times New Roman"/>
        </w:rPr>
      </w:pPr>
    </w:p>
    <w:p w:rsidR="00786FFE" w:rsidRDefault="00786FFE">
      <w:pPr>
        <w:spacing w:line="261" w:lineRule="auto"/>
        <w:ind w:left="360" w:right="346"/>
        <w:jc w:val="both"/>
        <w:rPr>
          <w:rFonts w:ascii="Times New Roman" w:eastAsia="Times New Roman" w:hAnsi="Times New Roman"/>
          <w:sz w:val="24"/>
        </w:rPr>
      </w:pPr>
      <w:r>
        <w:rPr>
          <w:rFonts w:ascii="Times New Roman" w:eastAsia="Times New Roman" w:hAnsi="Times New Roman"/>
          <w:b/>
          <w:sz w:val="24"/>
        </w:rPr>
        <w:t>Conflict Early Warning and Early Response:</w:t>
      </w:r>
      <w:r>
        <w:rPr>
          <w:rFonts w:ascii="Times New Roman" w:eastAsia="Times New Roman" w:hAnsi="Times New Roman"/>
          <w:sz w:val="24"/>
        </w:rPr>
        <w:t xml:space="preserve"> Processes and structures that collect and </w:t>
      </w:r>
      <w:proofErr w:type="spellStart"/>
      <w:r>
        <w:rPr>
          <w:rFonts w:ascii="Times New Roman" w:eastAsia="Times New Roman" w:hAnsi="Times New Roman"/>
          <w:sz w:val="24"/>
        </w:rPr>
        <w:t>analyse</w:t>
      </w:r>
      <w:proofErr w:type="spellEnd"/>
      <w:r>
        <w:rPr>
          <w:rFonts w:ascii="Times New Roman" w:eastAsia="Times New Roman" w:hAnsi="Times New Roman"/>
          <w:sz w:val="24"/>
        </w:rPr>
        <w:t xml:space="preserve"> information on conflict indicators and provide a Warning on potential violence to stakeholders to </w:t>
      </w:r>
      <w:proofErr w:type="spellStart"/>
      <w:r>
        <w:rPr>
          <w:rFonts w:ascii="Times New Roman" w:eastAsia="Times New Roman" w:hAnsi="Times New Roman"/>
          <w:sz w:val="24"/>
        </w:rPr>
        <w:t>organise</w:t>
      </w:r>
      <w:proofErr w:type="spellEnd"/>
      <w:r>
        <w:rPr>
          <w:rFonts w:ascii="Times New Roman" w:eastAsia="Times New Roman" w:hAnsi="Times New Roman"/>
          <w:sz w:val="24"/>
        </w:rPr>
        <w:t xml:space="preserve"> an early response.</w:t>
      </w:r>
    </w:p>
    <w:p w:rsidR="00786FFE" w:rsidRDefault="00786FFE">
      <w:pPr>
        <w:spacing w:line="87" w:lineRule="exact"/>
        <w:rPr>
          <w:rFonts w:ascii="Times New Roman" w:eastAsia="Times New Roman" w:hAnsi="Times New Roman"/>
        </w:rPr>
      </w:pPr>
    </w:p>
    <w:p w:rsidR="00786FFE" w:rsidRDefault="00786FFE">
      <w:pPr>
        <w:spacing w:line="261" w:lineRule="auto"/>
        <w:ind w:left="360" w:right="346" w:firstLine="3"/>
        <w:jc w:val="both"/>
        <w:rPr>
          <w:rFonts w:ascii="Times New Roman" w:eastAsia="Times New Roman" w:hAnsi="Times New Roman"/>
          <w:sz w:val="24"/>
        </w:rPr>
      </w:pPr>
      <w:r>
        <w:rPr>
          <w:rFonts w:ascii="Times New Roman" w:eastAsia="Times New Roman" w:hAnsi="Times New Roman"/>
          <w:b/>
          <w:sz w:val="24"/>
        </w:rPr>
        <w:t>Conflict Management:</w:t>
      </w:r>
      <w:r>
        <w:rPr>
          <w:rFonts w:ascii="Times New Roman" w:eastAsia="Times New Roman" w:hAnsi="Times New Roman"/>
          <w:sz w:val="24"/>
        </w:rPr>
        <w:t xml:space="preserve"> This refers to actions undertaken with the primary objective of preventing the vertical (intensification of violence) or horizontal (territorial spread) escalation of existing violent conflicts</w:t>
      </w:r>
    </w:p>
    <w:p w:rsidR="00786FFE" w:rsidRDefault="00786FFE">
      <w:pPr>
        <w:spacing w:line="89" w:lineRule="exact"/>
        <w:rPr>
          <w:rFonts w:ascii="Times New Roman" w:eastAsia="Times New Roman" w:hAnsi="Times New Roman"/>
        </w:rPr>
      </w:pPr>
    </w:p>
    <w:p w:rsidR="00786FFE" w:rsidRDefault="00786FFE">
      <w:pPr>
        <w:spacing w:line="261" w:lineRule="auto"/>
        <w:ind w:left="360" w:right="346"/>
        <w:jc w:val="both"/>
        <w:rPr>
          <w:rFonts w:ascii="Times New Roman" w:eastAsia="Times New Roman" w:hAnsi="Times New Roman"/>
          <w:sz w:val="24"/>
        </w:rPr>
      </w:pPr>
      <w:r>
        <w:rPr>
          <w:rFonts w:ascii="Times New Roman" w:eastAsia="Times New Roman" w:hAnsi="Times New Roman"/>
          <w:b/>
          <w:sz w:val="24"/>
        </w:rPr>
        <w:t>Conflict Prevention:</w:t>
      </w:r>
      <w:r>
        <w:rPr>
          <w:rFonts w:ascii="Times New Roman" w:eastAsia="Times New Roman" w:hAnsi="Times New Roman"/>
          <w:sz w:val="24"/>
        </w:rPr>
        <w:t xml:space="preserve"> These are measures taken to stop a conflict from breaking out, manage the escalation of conflict into violence and stop a violent conflict from re-emerging.</w:t>
      </w:r>
    </w:p>
    <w:p w:rsidR="00786FFE" w:rsidRDefault="00786FFE">
      <w:pPr>
        <w:spacing w:line="89" w:lineRule="exact"/>
        <w:rPr>
          <w:rFonts w:ascii="Times New Roman" w:eastAsia="Times New Roman" w:hAnsi="Times New Roman"/>
        </w:rPr>
      </w:pPr>
    </w:p>
    <w:p w:rsidR="00786FFE" w:rsidRDefault="00786FFE">
      <w:pPr>
        <w:spacing w:line="254" w:lineRule="auto"/>
        <w:ind w:left="360" w:right="346" w:firstLine="3"/>
        <w:jc w:val="both"/>
        <w:rPr>
          <w:rFonts w:ascii="Times New Roman" w:eastAsia="Times New Roman" w:hAnsi="Times New Roman"/>
          <w:sz w:val="24"/>
        </w:rPr>
      </w:pPr>
      <w:r>
        <w:rPr>
          <w:rFonts w:ascii="Times New Roman" w:eastAsia="Times New Roman" w:hAnsi="Times New Roman"/>
          <w:b/>
          <w:sz w:val="24"/>
        </w:rPr>
        <w:t>Conflict Resolution:</w:t>
      </w:r>
      <w:r>
        <w:rPr>
          <w:rFonts w:ascii="Times New Roman" w:eastAsia="Times New Roman" w:hAnsi="Times New Roman"/>
          <w:sz w:val="24"/>
        </w:rPr>
        <w:t xml:space="preserve"> This is a more comprehensive term than conflict management, which implies that the deeper-rooted sources of conflict are addressed and resolved. This implies that the </w:t>
      </w:r>
      <w:proofErr w:type="spellStart"/>
      <w:r>
        <w:rPr>
          <w:rFonts w:ascii="Times New Roman" w:eastAsia="Times New Roman" w:hAnsi="Times New Roman"/>
          <w:sz w:val="24"/>
        </w:rPr>
        <w:t>behaviour</w:t>
      </w:r>
      <w:proofErr w:type="spellEnd"/>
      <w:r>
        <w:rPr>
          <w:rFonts w:ascii="Times New Roman" w:eastAsia="Times New Roman" w:hAnsi="Times New Roman"/>
          <w:sz w:val="24"/>
        </w:rPr>
        <w:t xml:space="preserve"> is no longer violent, attitudes are no longer hostile, and the structure of the conflict has been changed</w:t>
      </w:r>
    </w:p>
    <w:p w:rsidR="00786FFE" w:rsidRDefault="00786FFE">
      <w:pPr>
        <w:spacing w:line="95" w:lineRule="exact"/>
        <w:rPr>
          <w:rFonts w:ascii="Times New Roman" w:eastAsia="Times New Roman" w:hAnsi="Times New Roman"/>
        </w:rPr>
      </w:pPr>
    </w:p>
    <w:p w:rsidR="00786FFE" w:rsidRDefault="00786FFE">
      <w:pPr>
        <w:spacing w:line="261" w:lineRule="auto"/>
        <w:ind w:left="360" w:right="346"/>
        <w:jc w:val="both"/>
        <w:rPr>
          <w:rFonts w:ascii="Times New Roman" w:eastAsia="Times New Roman" w:hAnsi="Times New Roman"/>
          <w:sz w:val="24"/>
        </w:rPr>
      </w:pPr>
      <w:r>
        <w:rPr>
          <w:rFonts w:ascii="Times New Roman" w:eastAsia="Times New Roman" w:hAnsi="Times New Roman"/>
          <w:b/>
          <w:sz w:val="24"/>
        </w:rPr>
        <w:t>State Actors</w:t>
      </w:r>
      <w:r>
        <w:rPr>
          <w:rFonts w:ascii="Times New Roman" w:eastAsia="Times New Roman" w:hAnsi="Times New Roman"/>
          <w:sz w:val="24"/>
        </w:rPr>
        <w:t xml:space="preserve"> include state institutions/agencies and structures and regional and international </w:t>
      </w:r>
      <w:proofErr w:type="spellStart"/>
      <w:r>
        <w:rPr>
          <w:rFonts w:ascii="Times New Roman" w:eastAsia="Times New Roman" w:hAnsi="Times New Roman"/>
          <w:sz w:val="24"/>
        </w:rPr>
        <w:t>organisations</w:t>
      </w:r>
      <w:proofErr w:type="spellEnd"/>
      <w:r>
        <w:rPr>
          <w:rFonts w:ascii="Times New Roman" w:eastAsia="Times New Roman" w:hAnsi="Times New Roman"/>
          <w:sz w:val="24"/>
        </w:rPr>
        <w:t xml:space="preserve"> to which the state is a partner or signatory, engaged with processes to enhance peace and human security.</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97" w:lineRule="exact"/>
        <w:rPr>
          <w:rFonts w:ascii="Times New Roman" w:eastAsia="Times New Roman" w:hAnsi="Times New Roman"/>
        </w:rPr>
      </w:pPr>
    </w:p>
    <w:p w:rsidR="00786FFE" w:rsidRDefault="00786FFE">
      <w:pPr>
        <w:numPr>
          <w:ilvl w:val="0"/>
          <w:numId w:val="3"/>
        </w:numPr>
        <w:tabs>
          <w:tab w:val="left" w:pos="4240"/>
        </w:tabs>
        <w:spacing w:line="0" w:lineRule="atLeast"/>
        <w:ind w:left="4240" w:hanging="232"/>
        <w:rPr>
          <w:rFonts w:ascii="Times New Roman" w:eastAsia="Times New Roman" w:hAnsi="Times New Roman"/>
          <w:b/>
          <w:sz w:val="22"/>
        </w:rPr>
      </w:pPr>
      <w:r>
        <w:rPr>
          <w:rFonts w:ascii="Times New Roman" w:eastAsia="Times New Roman" w:hAnsi="Times New Roman"/>
          <w:b/>
          <w:sz w:val="22"/>
        </w:rPr>
        <w:t>|</w:t>
      </w:r>
      <w:r>
        <w:rPr>
          <w:rFonts w:ascii="Times New Roman" w:eastAsia="Times New Roman" w:hAnsi="Times New Roman"/>
          <w:color w:val="7F7F7F"/>
          <w:sz w:val="22"/>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b/>
          <w:noProof/>
          <w:sz w:val="22"/>
        </w:rPr>
        <mc:AlternateContent>
          <mc:Choice Requires="wps">
            <w:drawing>
              <wp:anchor distT="0" distB="0" distL="114300" distR="114300" simplePos="0" relativeHeight="251641856" behindDoc="1" locked="0" layoutInCell="1" allowOverlap="1" wp14:anchorId="1CA704C9" wp14:editId="4E6F41ED">
                <wp:simplePos x="0" y="0"/>
                <wp:positionH relativeFrom="column">
                  <wp:posOffset>208280</wp:posOffset>
                </wp:positionH>
                <wp:positionV relativeFrom="paragraph">
                  <wp:posOffset>-156845</wp:posOffset>
                </wp:positionV>
                <wp:extent cx="5314950" cy="0"/>
                <wp:effectExtent l="8255" t="6350" r="10795" b="12700"/>
                <wp:wrapNone/>
                <wp:docPr id="5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6121">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9866F" id="Line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2.35pt" to="434.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" strokecolor="#fdbd04" strokeweight=".17003mm"/>
            </w:pict>
          </mc:Fallback>
        </mc:AlternateContent>
      </w:r>
    </w:p>
    <w:p w:rsidR="00786FFE" w:rsidRDefault="00786FFE">
      <w:pPr>
        <w:spacing w:line="20" w:lineRule="exact"/>
        <w:rPr>
          <w:rFonts w:ascii="Times New Roman" w:eastAsia="Times New Roman" w:hAnsi="Times New Roman"/>
        </w:rPr>
        <w:sectPr w:rsidR="00786FFE">
          <w:pgSz w:w="11900" w:h="16838"/>
          <w:pgMar w:top="825" w:right="1440" w:bottom="430" w:left="1440" w:header="0" w:footer="0" w:gutter="0"/>
          <w:cols w:space="0" w:equalWidth="0">
            <w:col w:w="9026"/>
          </w:cols>
          <w:docGrid w:linePitch="360"/>
        </w:sectPr>
      </w:pPr>
    </w:p>
    <w:p w:rsidR="00786FFE" w:rsidRDefault="00930D3D">
      <w:pPr>
        <w:spacing w:line="0" w:lineRule="atLeast"/>
        <w:ind w:left="5160"/>
        <w:rPr>
          <w:rFonts w:ascii="Tw Cen MT" w:eastAsia="Tw Cen MT" w:hAnsi="Tw Cen MT"/>
          <w:b/>
          <w:sz w:val="18"/>
        </w:rPr>
      </w:pPr>
      <w:bookmarkStart w:id="7" w:name="page7"/>
      <w:bookmarkEnd w:id="7"/>
      <w:r>
        <w:rPr>
          <w:rFonts w:ascii="Times New Roman" w:eastAsia="Times New Roman" w:hAnsi="Times New Roman"/>
          <w:noProof/>
        </w:rPr>
        <w:lastRenderedPageBreak/>
        <mc:AlternateContent>
          <mc:Choice Requires="wps">
            <w:drawing>
              <wp:anchor distT="0" distB="0" distL="114300" distR="114300" simplePos="0" relativeHeight="251642880" behindDoc="1" locked="0" layoutInCell="1" allowOverlap="1" wp14:anchorId="1D40EFB3" wp14:editId="5F386E42">
                <wp:simplePos x="0" y="0"/>
                <wp:positionH relativeFrom="page">
                  <wp:posOffset>0</wp:posOffset>
                </wp:positionH>
                <wp:positionV relativeFrom="page">
                  <wp:posOffset>1905</wp:posOffset>
                </wp:positionV>
                <wp:extent cx="7560310" cy="10688320"/>
                <wp:effectExtent l="0" t="1905" r="2540" b="0"/>
                <wp:wrapNone/>
                <wp:docPr id="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88320"/>
                        </a:xfrm>
                        <a:prstGeom prst="rect">
                          <a:avLst/>
                        </a:prstGeom>
                        <a:solidFill>
                          <a:srgbClr val="CFE8D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6339C" id="Rectangle 19" o:spid="_x0000_s1026" style="position:absolute;margin-left:0;margin-top:.15pt;width:595.3pt;height:841.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" fillcolor="#cfe8d1" strokecolor="white">
                <w10:wrap anchorx="page" anchory="page"/>
              </v:rect>
            </w:pict>
          </mc:Fallback>
        </mc:AlternateContent>
      </w:r>
      <w:r>
        <w:rPr>
          <w:rFonts w:ascii="Times New Roman" w:eastAsia="Times New Roman" w:hAnsi="Times New Roman"/>
          <w:noProof/>
        </w:rPr>
        <mc:AlternateContent>
          <mc:Choice Requires="wps">
            <w:drawing>
              <wp:anchor distT="0" distB="0" distL="114300" distR="114300" simplePos="0" relativeHeight="251643904" behindDoc="1" locked="0" layoutInCell="1" allowOverlap="1" wp14:anchorId="12EAB7B7" wp14:editId="5196A3DF">
                <wp:simplePos x="0" y="0"/>
                <wp:positionH relativeFrom="page">
                  <wp:posOffset>6495415</wp:posOffset>
                </wp:positionH>
                <wp:positionV relativeFrom="page">
                  <wp:posOffset>388620</wp:posOffset>
                </wp:positionV>
                <wp:extent cx="1064895" cy="350520"/>
                <wp:effectExtent l="0" t="0" r="2540" b="3810"/>
                <wp:wrapNone/>
                <wp:docPr id="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50520"/>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D9A1D" id="Rectangle 20" o:spid="_x0000_s1026" style="position:absolute;margin-left:511.45pt;margin-top:30.6pt;width:83.85pt;height:27.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200" w:lineRule="exact"/>
        <w:rPr>
          <w:rFonts w:ascii="Times New Roman" w:eastAsia="Times New Roman" w:hAnsi="Times New Roman"/>
        </w:rPr>
      </w:pPr>
    </w:p>
    <w:p w:rsidR="00786FFE" w:rsidRDefault="00786FFE">
      <w:pPr>
        <w:spacing w:line="287" w:lineRule="exact"/>
        <w:rPr>
          <w:rFonts w:ascii="Times New Roman" w:eastAsia="Times New Roman" w:hAnsi="Times New Roman"/>
        </w:rPr>
      </w:pPr>
    </w:p>
    <w:p w:rsidR="00786FFE" w:rsidRDefault="00786FFE">
      <w:pPr>
        <w:spacing w:line="283" w:lineRule="auto"/>
        <w:ind w:left="360" w:right="346"/>
        <w:jc w:val="both"/>
        <w:rPr>
          <w:rFonts w:ascii="Times New Roman" w:eastAsia="Times New Roman" w:hAnsi="Times New Roman"/>
          <w:sz w:val="24"/>
        </w:rPr>
      </w:pPr>
      <w:r>
        <w:rPr>
          <w:rFonts w:ascii="Times New Roman" w:eastAsia="Times New Roman" w:hAnsi="Times New Roman"/>
          <w:b/>
          <w:sz w:val="24"/>
        </w:rPr>
        <w:t>Non-State Actors:</w:t>
      </w:r>
      <w:r>
        <w:rPr>
          <w:rFonts w:ascii="Times New Roman" w:eastAsia="Times New Roman" w:hAnsi="Times New Roman"/>
          <w:sz w:val="24"/>
        </w:rPr>
        <w:t xml:space="preserve"> These include civil society </w:t>
      </w:r>
      <w:proofErr w:type="spellStart"/>
      <w:r>
        <w:rPr>
          <w:rFonts w:ascii="Times New Roman" w:eastAsia="Times New Roman" w:hAnsi="Times New Roman"/>
          <w:sz w:val="24"/>
        </w:rPr>
        <w:t>organisations</w:t>
      </w:r>
      <w:proofErr w:type="spellEnd"/>
      <w:r>
        <w:rPr>
          <w:rFonts w:ascii="Times New Roman" w:eastAsia="Times New Roman" w:hAnsi="Times New Roman"/>
          <w:sz w:val="24"/>
        </w:rPr>
        <w:t xml:space="preserve"> and private sector actors involved in processes of peacebuilding and conflict transformation</w:t>
      </w:r>
    </w:p>
    <w:p w:rsidR="00786FFE" w:rsidRDefault="00786FFE">
      <w:pPr>
        <w:spacing w:line="62" w:lineRule="exact"/>
        <w:rPr>
          <w:rFonts w:ascii="Times New Roman" w:eastAsia="Times New Roman" w:hAnsi="Times New Roman"/>
        </w:rPr>
      </w:pPr>
    </w:p>
    <w:p w:rsidR="00786FFE" w:rsidRDefault="00786FFE">
      <w:pPr>
        <w:spacing w:line="254" w:lineRule="auto"/>
        <w:ind w:left="360" w:right="346"/>
        <w:jc w:val="both"/>
        <w:rPr>
          <w:rFonts w:ascii="Times New Roman" w:eastAsia="Times New Roman" w:hAnsi="Times New Roman"/>
          <w:sz w:val="24"/>
        </w:rPr>
      </w:pPr>
      <w:r>
        <w:rPr>
          <w:rFonts w:ascii="Times New Roman" w:eastAsia="Times New Roman" w:hAnsi="Times New Roman"/>
          <w:b/>
          <w:sz w:val="24"/>
        </w:rPr>
        <w:t>Mediation:</w:t>
      </w:r>
      <w:r>
        <w:rPr>
          <w:rFonts w:ascii="Times New Roman" w:eastAsia="Times New Roman" w:hAnsi="Times New Roman"/>
          <w:sz w:val="24"/>
        </w:rPr>
        <w:t xml:space="preserve"> Mediation is a private, usually voluntary, discussion and decision-making process where one or more impartial people, the mediator(s), assist people, </w:t>
      </w:r>
      <w:proofErr w:type="spellStart"/>
      <w:r>
        <w:rPr>
          <w:rFonts w:ascii="Times New Roman" w:eastAsia="Times New Roman" w:hAnsi="Times New Roman"/>
          <w:sz w:val="24"/>
        </w:rPr>
        <w:t>organisations</w:t>
      </w:r>
      <w:proofErr w:type="spellEnd"/>
      <w:r>
        <w:rPr>
          <w:rFonts w:ascii="Times New Roman" w:eastAsia="Times New Roman" w:hAnsi="Times New Roman"/>
          <w:sz w:val="24"/>
        </w:rPr>
        <w:t>, and communities dealing with conflict to work toward a solution to their problems.</w:t>
      </w:r>
    </w:p>
    <w:p w:rsidR="00786FFE" w:rsidRDefault="00786FFE">
      <w:pPr>
        <w:spacing w:line="95" w:lineRule="exact"/>
        <w:rPr>
          <w:rFonts w:ascii="Times New Roman" w:eastAsia="Times New Roman" w:hAnsi="Times New Roman"/>
        </w:rPr>
      </w:pPr>
    </w:p>
    <w:p w:rsidR="00786FFE" w:rsidRDefault="00786FFE">
      <w:pPr>
        <w:spacing w:line="254" w:lineRule="auto"/>
        <w:ind w:left="360" w:right="346" w:firstLine="2"/>
        <w:jc w:val="both"/>
        <w:rPr>
          <w:rFonts w:ascii="Times New Roman" w:eastAsia="Times New Roman" w:hAnsi="Times New Roman"/>
          <w:sz w:val="24"/>
        </w:rPr>
      </w:pPr>
      <w:r>
        <w:rPr>
          <w:rFonts w:ascii="Times New Roman" w:eastAsia="Times New Roman" w:hAnsi="Times New Roman"/>
          <w:b/>
          <w:sz w:val="24"/>
        </w:rPr>
        <w:t>Negotiation:</w:t>
      </w:r>
      <w:r>
        <w:rPr>
          <w:rFonts w:ascii="Times New Roman" w:eastAsia="Times New Roman" w:hAnsi="Times New Roman"/>
          <w:sz w:val="24"/>
        </w:rPr>
        <w:t xml:space="preserve"> is a fundamental way of getting what you want from someone else, usually using verbal communication. We all negotiate daily – with a vendor at the market, with our friends or relatives in deciding what to eat or where and how to travel.</w:t>
      </w:r>
    </w:p>
    <w:p w:rsidR="00786FFE" w:rsidRDefault="00786FFE">
      <w:pPr>
        <w:spacing w:line="97" w:lineRule="exact"/>
        <w:rPr>
          <w:rFonts w:ascii="Times New Roman" w:eastAsia="Times New Roman" w:hAnsi="Times New Roman"/>
        </w:rPr>
      </w:pPr>
    </w:p>
    <w:p w:rsidR="00786FFE" w:rsidRDefault="00786FFE">
      <w:pPr>
        <w:spacing w:line="283" w:lineRule="auto"/>
        <w:ind w:left="360" w:right="346"/>
        <w:jc w:val="both"/>
        <w:rPr>
          <w:rFonts w:ascii="Times New Roman" w:eastAsia="Times New Roman" w:hAnsi="Times New Roman"/>
          <w:sz w:val="24"/>
        </w:rPr>
      </w:pPr>
      <w:r>
        <w:rPr>
          <w:rFonts w:ascii="Times New Roman" w:eastAsia="Times New Roman" w:hAnsi="Times New Roman"/>
          <w:b/>
          <w:sz w:val="24"/>
        </w:rPr>
        <w:t>Human rights:</w:t>
      </w:r>
      <w:r>
        <w:rPr>
          <w:rFonts w:ascii="Times New Roman" w:eastAsia="Times New Roman" w:hAnsi="Times New Roman"/>
          <w:sz w:val="24"/>
        </w:rPr>
        <w:t xml:space="preserve"> The universal, indivisible, equitable, and indispensable claims and entitlements that are endowed to all persons simply for the sake of being human</w:t>
      </w:r>
    </w:p>
    <w:p w:rsidR="00786FFE" w:rsidRDefault="00786FFE">
      <w:pPr>
        <w:spacing w:line="62" w:lineRule="exact"/>
        <w:rPr>
          <w:rFonts w:ascii="Times New Roman" w:eastAsia="Times New Roman" w:hAnsi="Times New Roman"/>
        </w:rPr>
      </w:pPr>
    </w:p>
    <w:p w:rsidR="00786FFE" w:rsidRDefault="00786FFE">
      <w:pPr>
        <w:spacing w:line="261" w:lineRule="auto"/>
        <w:ind w:left="360" w:right="346" w:firstLine="3"/>
        <w:jc w:val="both"/>
        <w:rPr>
          <w:rFonts w:ascii="Times New Roman" w:eastAsia="Times New Roman" w:hAnsi="Times New Roman"/>
          <w:sz w:val="24"/>
        </w:rPr>
      </w:pPr>
      <w:r>
        <w:rPr>
          <w:rFonts w:ascii="Times New Roman" w:eastAsia="Times New Roman" w:hAnsi="Times New Roman"/>
          <w:b/>
          <w:sz w:val="24"/>
        </w:rPr>
        <w:t>Gender:</w:t>
      </w:r>
      <w:r>
        <w:rPr>
          <w:rFonts w:ascii="Times New Roman" w:eastAsia="Times New Roman" w:hAnsi="Times New Roman"/>
          <w:sz w:val="24"/>
        </w:rPr>
        <w:t xml:space="preserve"> Social, historical, and cultural constructions and conditioning indicate acceptable and preferable </w:t>
      </w:r>
      <w:proofErr w:type="spellStart"/>
      <w:r>
        <w:rPr>
          <w:rFonts w:ascii="Times New Roman" w:eastAsia="Times New Roman" w:hAnsi="Times New Roman"/>
          <w:sz w:val="24"/>
        </w:rPr>
        <w:t>behaviour</w:t>
      </w:r>
      <w:proofErr w:type="spellEnd"/>
      <w:r>
        <w:rPr>
          <w:rFonts w:ascii="Times New Roman" w:eastAsia="Times New Roman" w:hAnsi="Times New Roman"/>
          <w:sz w:val="24"/>
        </w:rPr>
        <w:t xml:space="preserve"> and attitudes towards relations between men and women.</w:t>
      </w:r>
    </w:p>
    <w:p w:rsidR="00786FFE" w:rsidRDefault="00786FFE">
      <w:pPr>
        <w:spacing w:line="87" w:lineRule="exact"/>
        <w:rPr>
          <w:rFonts w:ascii="Times New Roman" w:eastAsia="Times New Roman" w:hAnsi="Times New Roman"/>
        </w:rPr>
      </w:pPr>
    </w:p>
    <w:p w:rsidR="00786FFE" w:rsidRDefault="00786FFE">
      <w:pPr>
        <w:spacing w:line="261" w:lineRule="auto"/>
        <w:ind w:left="360" w:right="346"/>
        <w:jc w:val="both"/>
        <w:rPr>
          <w:rFonts w:ascii="Times New Roman" w:eastAsia="Times New Roman" w:hAnsi="Times New Roman"/>
          <w:sz w:val="24"/>
        </w:rPr>
      </w:pPr>
      <w:r>
        <w:rPr>
          <w:rFonts w:ascii="Times New Roman" w:eastAsia="Times New Roman" w:hAnsi="Times New Roman"/>
          <w:b/>
          <w:sz w:val="24"/>
        </w:rPr>
        <w:t>Stakeholders:</w:t>
      </w:r>
      <w:r>
        <w:rPr>
          <w:rFonts w:ascii="Times New Roman" w:eastAsia="Times New Roman" w:hAnsi="Times New Roman"/>
          <w:sz w:val="24"/>
        </w:rPr>
        <w:t xml:space="preserve"> Primary, secondary, and external parties to the conflict. These actors represent the groups and/or individuals with a stake in maintaining the conflict and/or building peace.</w:t>
      </w:r>
    </w:p>
    <w:p w:rsidR="00786FFE" w:rsidRDefault="00786FFE">
      <w:pPr>
        <w:spacing w:line="89" w:lineRule="exact"/>
        <w:rPr>
          <w:rFonts w:ascii="Times New Roman" w:eastAsia="Times New Roman" w:hAnsi="Times New Roman"/>
        </w:rPr>
      </w:pPr>
    </w:p>
    <w:p w:rsidR="00786FFE" w:rsidRDefault="00786FFE">
      <w:pPr>
        <w:spacing w:line="283" w:lineRule="auto"/>
        <w:ind w:left="360" w:right="346"/>
        <w:jc w:val="both"/>
        <w:rPr>
          <w:rFonts w:ascii="Times New Roman" w:eastAsia="Times New Roman" w:hAnsi="Times New Roman"/>
          <w:sz w:val="24"/>
        </w:rPr>
      </w:pPr>
      <w:r>
        <w:rPr>
          <w:rFonts w:ascii="Times New Roman" w:eastAsia="Times New Roman" w:hAnsi="Times New Roman"/>
          <w:b/>
          <w:sz w:val="24"/>
        </w:rPr>
        <w:t>Disarmament:</w:t>
      </w:r>
      <w:r>
        <w:rPr>
          <w:rFonts w:ascii="Times New Roman" w:eastAsia="Times New Roman" w:hAnsi="Times New Roman"/>
          <w:sz w:val="24"/>
        </w:rPr>
        <w:t xml:space="preserve"> Disarmament refers to the steps taken by the Government to disarm the communities in </w:t>
      </w:r>
      <w:proofErr w:type="spellStart"/>
      <w:r>
        <w:rPr>
          <w:rFonts w:ascii="Times New Roman" w:eastAsia="Times New Roman" w:hAnsi="Times New Roman"/>
          <w:sz w:val="24"/>
        </w:rPr>
        <w:t>Karamoja</w:t>
      </w:r>
      <w:proofErr w:type="spellEnd"/>
      <w:r>
        <w:rPr>
          <w:rFonts w:ascii="Times New Roman" w:eastAsia="Times New Roman" w:hAnsi="Times New Roman"/>
          <w:sz w:val="24"/>
        </w:rPr>
        <w:t>.</w:t>
      </w:r>
    </w:p>
    <w:p w:rsidR="00786FFE" w:rsidRDefault="00786FFE">
      <w:pPr>
        <w:spacing w:line="62" w:lineRule="exact"/>
        <w:rPr>
          <w:rFonts w:ascii="Times New Roman" w:eastAsia="Times New Roman" w:hAnsi="Times New Roman"/>
        </w:rPr>
      </w:pPr>
    </w:p>
    <w:p w:rsidR="00786FFE" w:rsidRDefault="00786FFE">
      <w:pPr>
        <w:spacing w:line="261" w:lineRule="auto"/>
        <w:ind w:left="360" w:right="346"/>
        <w:jc w:val="both"/>
        <w:rPr>
          <w:rFonts w:ascii="Times New Roman" w:eastAsia="Times New Roman" w:hAnsi="Times New Roman"/>
          <w:sz w:val="24"/>
        </w:rPr>
      </w:pPr>
      <w:r>
        <w:rPr>
          <w:rFonts w:ascii="Times New Roman" w:eastAsia="Times New Roman" w:hAnsi="Times New Roman"/>
          <w:b/>
          <w:sz w:val="24"/>
        </w:rPr>
        <w:t>The rapid response</w:t>
      </w:r>
      <w:r>
        <w:rPr>
          <w:rFonts w:ascii="Times New Roman" w:eastAsia="Times New Roman" w:hAnsi="Times New Roman"/>
          <w:sz w:val="24"/>
        </w:rPr>
        <w:t xml:space="preserve"> involves an immediate response, while the medium/progressive term response process involves a tactical, well-planned, studied and sustained response that ranges from the mid-long term.</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337" w:lineRule="exact"/>
        <w:rPr>
          <w:rFonts w:ascii="Times New Roman" w:eastAsia="Times New Roman" w:hAnsi="Times New Roman"/>
        </w:rPr>
      </w:pPr>
    </w:p>
    <w:p w:rsidR="00786FFE" w:rsidRDefault="00786FFE">
      <w:pPr>
        <w:numPr>
          <w:ilvl w:val="0"/>
          <w:numId w:val="4"/>
        </w:numPr>
        <w:tabs>
          <w:tab w:val="left" w:pos="4240"/>
        </w:tabs>
        <w:spacing w:line="0" w:lineRule="atLeast"/>
        <w:ind w:left="4240" w:hanging="228"/>
        <w:rPr>
          <w:rFonts w:ascii="Times New Roman" w:eastAsia="Times New Roman" w:hAnsi="Times New Roman"/>
          <w:b/>
          <w:sz w:val="22"/>
        </w:rPr>
      </w:pPr>
      <w:r>
        <w:rPr>
          <w:rFonts w:ascii="Times New Roman" w:eastAsia="Times New Roman" w:hAnsi="Times New Roman"/>
          <w:b/>
          <w:sz w:val="22"/>
        </w:rPr>
        <w:t>|</w:t>
      </w:r>
      <w:r>
        <w:rPr>
          <w:rFonts w:ascii="Times New Roman" w:eastAsia="Times New Roman" w:hAnsi="Times New Roman"/>
          <w:color w:val="7F7F7F"/>
          <w:sz w:val="22"/>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b/>
          <w:noProof/>
          <w:sz w:val="22"/>
        </w:rPr>
        <mc:AlternateContent>
          <mc:Choice Requires="wps">
            <w:drawing>
              <wp:anchor distT="0" distB="0" distL="114300" distR="114300" simplePos="0" relativeHeight="251644928" behindDoc="1" locked="0" layoutInCell="1" allowOverlap="1" wp14:anchorId="1B198B4A" wp14:editId="3E01513A">
                <wp:simplePos x="0" y="0"/>
                <wp:positionH relativeFrom="column">
                  <wp:posOffset>208280</wp:posOffset>
                </wp:positionH>
                <wp:positionV relativeFrom="paragraph">
                  <wp:posOffset>-156845</wp:posOffset>
                </wp:positionV>
                <wp:extent cx="5314950" cy="0"/>
                <wp:effectExtent l="8255" t="6350" r="10795" b="12700"/>
                <wp:wrapNone/>
                <wp:docPr id="4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6121">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1C26C" id="Line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2.35pt" to="434.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" strokecolor="#fdbd04" strokeweight=".17003mm"/>
            </w:pict>
          </mc:Fallback>
        </mc:AlternateContent>
      </w:r>
    </w:p>
    <w:p w:rsidR="00786FFE" w:rsidRDefault="00786FFE">
      <w:pPr>
        <w:spacing w:line="20" w:lineRule="exact"/>
        <w:rPr>
          <w:rFonts w:ascii="Times New Roman" w:eastAsia="Times New Roman" w:hAnsi="Times New Roman"/>
        </w:rPr>
        <w:sectPr w:rsidR="00786FFE">
          <w:pgSz w:w="11900" w:h="16838"/>
          <w:pgMar w:top="825" w:right="1440" w:bottom="430" w:left="1440" w:header="0" w:footer="0" w:gutter="0"/>
          <w:cols w:space="0" w:equalWidth="0">
            <w:col w:w="9026"/>
          </w:cols>
          <w:docGrid w:linePitch="360"/>
        </w:sectPr>
      </w:pPr>
    </w:p>
    <w:p w:rsidR="00786FFE" w:rsidRDefault="00930D3D">
      <w:pPr>
        <w:spacing w:line="0" w:lineRule="atLeast"/>
        <w:ind w:left="5140"/>
        <w:rPr>
          <w:rFonts w:ascii="Tw Cen MT" w:eastAsia="Tw Cen MT" w:hAnsi="Tw Cen MT"/>
          <w:b/>
          <w:sz w:val="18"/>
        </w:rPr>
      </w:pPr>
      <w:bookmarkStart w:id="8" w:name="page8"/>
      <w:bookmarkEnd w:id="8"/>
      <w:r>
        <w:rPr>
          <w:rFonts w:ascii="Times New Roman" w:eastAsia="Times New Roman" w:hAnsi="Times New Roman"/>
          <w:noProof/>
        </w:rPr>
        <w:lastRenderedPageBreak/>
        <mc:AlternateContent>
          <mc:Choice Requires="wps">
            <w:drawing>
              <wp:anchor distT="0" distB="0" distL="114300" distR="114300" simplePos="0" relativeHeight="251645952" behindDoc="1" locked="0" layoutInCell="1" allowOverlap="1" wp14:anchorId="5395F283" wp14:editId="3A8580A1">
                <wp:simplePos x="0" y="0"/>
                <wp:positionH relativeFrom="page">
                  <wp:posOffset>6624955</wp:posOffset>
                </wp:positionH>
                <wp:positionV relativeFrom="page">
                  <wp:posOffset>465455</wp:posOffset>
                </wp:positionV>
                <wp:extent cx="935355" cy="298450"/>
                <wp:effectExtent l="0" t="0" r="2540" b="0"/>
                <wp:wrapNone/>
                <wp:docPr id="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298450"/>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6A725" id="Rectangle 22" o:spid="_x0000_s1026" style="position:absolute;margin-left:521.65pt;margin-top:36.65pt;width:73.65pt;height:2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360" w:lineRule="exact"/>
        <w:rPr>
          <w:rFonts w:ascii="Times New Roman" w:eastAsia="Times New Roman" w:hAnsi="Times New Roman"/>
        </w:rPr>
      </w:pPr>
    </w:p>
    <w:p w:rsidR="00786FFE" w:rsidRDefault="00786FFE">
      <w:pPr>
        <w:spacing w:line="0" w:lineRule="atLeast"/>
        <w:ind w:right="46"/>
        <w:jc w:val="center"/>
        <w:rPr>
          <w:rFonts w:ascii="Tw Cen MT" w:eastAsia="Tw Cen MT" w:hAnsi="Tw Cen MT"/>
          <w:b/>
          <w:color w:val="014A25"/>
          <w:sz w:val="40"/>
        </w:rPr>
      </w:pPr>
      <w:r>
        <w:rPr>
          <w:rFonts w:ascii="Tw Cen MT" w:eastAsia="Tw Cen MT" w:hAnsi="Tw Cen MT"/>
          <w:b/>
          <w:color w:val="014A25"/>
          <w:sz w:val="40"/>
        </w:rPr>
        <w:t>1.0 INTRODUCTION</w:t>
      </w:r>
    </w:p>
    <w:p w:rsidR="00786FFE" w:rsidRDefault="00930D3D">
      <w:pPr>
        <w:spacing w:line="20" w:lineRule="exact"/>
        <w:rPr>
          <w:rFonts w:ascii="Times New Roman" w:eastAsia="Times New Roman" w:hAnsi="Times New Roman"/>
        </w:rPr>
      </w:pPr>
      <w:r>
        <w:rPr>
          <w:rFonts w:ascii="Tw Cen MT" w:eastAsia="Tw Cen MT" w:hAnsi="Tw Cen MT"/>
          <w:b/>
          <w:noProof/>
          <w:color w:val="014A25"/>
          <w:sz w:val="40"/>
        </w:rPr>
        <mc:AlternateContent>
          <mc:Choice Requires="wps">
            <w:drawing>
              <wp:anchor distT="0" distB="0" distL="114300" distR="114300" simplePos="0" relativeHeight="251646976" behindDoc="1" locked="0" layoutInCell="1" allowOverlap="1" wp14:anchorId="2EA46FB0" wp14:editId="755D8C8C">
                <wp:simplePos x="0" y="0"/>
                <wp:positionH relativeFrom="column">
                  <wp:posOffset>180975</wp:posOffset>
                </wp:positionH>
                <wp:positionV relativeFrom="paragraph">
                  <wp:posOffset>32385</wp:posOffset>
                </wp:positionV>
                <wp:extent cx="5335270" cy="0"/>
                <wp:effectExtent l="9525" t="12065" r="8255" b="6985"/>
                <wp:wrapNone/>
                <wp:docPr id="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270" cy="0"/>
                        </a:xfrm>
                        <a:prstGeom prst="line">
                          <a:avLst/>
                        </a:prstGeom>
                        <a:noFill/>
                        <a:ln w="6121">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1B308" id="Line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5pt" to="434.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" strokecolor="#fdbd04" strokeweight=".17003mm"/>
            </w:pict>
          </mc:Fallback>
        </mc:AlternateContent>
      </w:r>
    </w:p>
    <w:p w:rsidR="00786FFE" w:rsidRDefault="00786FFE">
      <w:pPr>
        <w:spacing w:line="290" w:lineRule="exact"/>
        <w:rPr>
          <w:rFonts w:ascii="Times New Roman" w:eastAsia="Times New Roman" w:hAnsi="Times New Roman"/>
        </w:rPr>
      </w:pPr>
    </w:p>
    <w:p w:rsidR="00786FFE" w:rsidRDefault="00786FFE">
      <w:pPr>
        <w:spacing w:line="241" w:lineRule="auto"/>
        <w:ind w:left="320" w:right="366"/>
        <w:jc w:val="both"/>
        <w:rPr>
          <w:rFonts w:ascii="Times New Roman" w:eastAsia="Times New Roman" w:hAnsi="Times New Roman"/>
          <w:sz w:val="24"/>
        </w:rPr>
      </w:pPr>
      <w:r>
        <w:rPr>
          <w:rFonts w:ascii="Times New Roman" w:eastAsia="Times New Roman" w:hAnsi="Times New Roman"/>
          <w:sz w:val="24"/>
        </w:rPr>
        <w:t>The Conflict Early Warning and Response Unit (CEWERU) of Uganda represent Uganda as the member state of the Inter-Governmental Authority on Development (IGAD) Protocol on Conflict Early Warning and Early Response Mechanism (CEWARN). CEWERU Secretariat was established in 2003/4 with the following objectives:</w:t>
      </w:r>
    </w:p>
    <w:p w:rsidR="00786FFE" w:rsidRDefault="00786FFE">
      <w:pPr>
        <w:spacing w:line="1" w:lineRule="exact"/>
        <w:rPr>
          <w:rFonts w:ascii="Times New Roman" w:eastAsia="Times New Roman" w:hAnsi="Times New Roman"/>
        </w:rPr>
      </w:pPr>
    </w:p>
    <w:p w:rsidR="00786FFE" w:rsidRDefault="00786FFE">
      <w:pPr>
        <w:numPr>
          <w:ilvl w:val="0"/>
          <w:numId w:val="5"/>
        </w:numPr>
        <w:tabs>
          <w:tab w:val="left" w:pos="1039"/>
        </w:tabs>
        <w:spacing w:line="241" w:lineRule="auto"/>
        <w:ind w:left="1040" w:right="366" w:hanging="362"/>
        <w:jc w:val="both"/>
        <w:rPr>
          <w:rFonts w:ascii="Times New Roman" w:eastAsia="Times New Roman" w:hAnsi="Times New Roman"/>
          <w:sz w:val="24"/>
        </w:rPr>
      </w:pPr>
      <w:r>
        <w:rPr>
          <w:rFonts w:ascii="Times New Roman" w:eastAsia="Times New Roman" w:hAnsi="Times New Roman"/>
          <w:sz w:val="24"/>
        </w:rPr>
        <w:t>To establish and operate an effective, sustainable sub-regional mechanism that undertakes conflict early Warning and early response and fosters cooperation among member states and relevant stakeholders.</w:t>
      </w:r>
    </w:p>
    <w:p w:rsidR="00786FFE" w:rsidRDefault="00786FFE">
      <w:pPr>
        <w:numPr>
          <w:ilvl w:val="0"/>
          <w:numId w:val="5"/>
        </w:numPr>
        <w:tabs>
          <w:tab w:val="left" w:pos="1040"/>
        </w:tabs>
        <w:spacing w:line="241" w:lineRule="auto"/>
        <w:ind w:left="1040" w:right="366" w:hanging="364"/>
        <w:rPr>
          <w:rFonts w:ascii="Times New Roman" w:eastAsia="Times New Roman" w:hAnsi="Times New Roman"/>
          <w:sz w:val="24"/>
        </w:rPr>
      </w:pPr>
      <w:r>
        <w:rPr>
          <w:rFonts w:ascii="Times New Roman" w:eastAsia="Times New Roman" w:hAnsi="Times New Roman"/>
          <w:sz w:val="24"/>
        </w:rPr>
        <w:t>To inform and enhance peaceful settlement of disputes and respond to potential or actual violent conflicts in the IGAD region, and</w:t>
      </w:r>
    </w:p>
    <w:p w:rsidR="00786FFE" w:rsidRDefault="00786FFE">
      <w:pPr>
        <w:numPr>
          <w:ilvl w:val="0"/>
          <w:numId w:val="5"/>
        </w:numPr>
        <w:tabs>
          <w:tab w:val="left" w:pos="1039"/>
        </w:tabs>
        <w:spacing w:line="283" w:lineRule="auto"/>
        <w:ind w:left="1040" w:right="366" w:hanging="364"/>
        <w:rPr>
          <w:rFonts w:ascii="Times New Roman" w:eastAsia="Times New Roman" w:hAnsi="Times New Roman"/>
          <w:sz w:val="24"/>
        </w:rPr>
      </w:pPr>
      <w:r>
        <w:rPr>
          <w:rFonts w:ascii="Times New Roman" w:eastAsia="Times New Roman" w:hAnsi="Times New Roman"/>
          <w:sz w:val="24"/>
        </w:rPr>
        <w:t>to enable the Member States and other actors to identify critical developments of conflicts at early stages and prevent their escalation in the region.</w:t>
      </w:r>
    </w:p>
    <w:p w:rsidR="00786FFE" w:rsidRDefault="00786FFE">
      <w:pPr>
        <w:spacing w:line="186" w:lineRule="exact"/>
        <w:rPr>
          <w:rFonts w:ascii="Times New Roman" w:eastAsia="Times New Roman" w:hAnsi="Times New Roman"/>
        </w:rPr>
      </w:pPr>
    </w:p>
    <w:p w:rsidR="00786FFE" w:rsidRDefault="00786FFE">
      <w:pPr>
        <w:spacing w:line="246" w:lineRule="auto"/>
        <w:ind w:left="320" w:right="366" w:firstLine="3"/>
        <w:jc w:val="both"/>
        <w:rPr>
          <w:rFonts w:ascii="Times New Roman" w:eastAsia="Times New Roman" w:hAnsi="Times New Roman"/>
          <w:sz w:val="24"/>
        </w:rPr>
      </w:pPr>
      <w:r>
        <w:rPr>
          <w:rFonts w:ascii="Times New Roman" w:eastAsia="Times New Roman" w:hAnsi="Times New Roman"/>
          <w:sz w:val="24"/>
        </w:rPr>
        <w:t xml:space="preserve">CEWERU's mechanisms for addressing the objectives are a) Creating structural relations with Government and Non-governmental </w:t>
      </w:r>
      <w:proofErr w:type="spellStart"/>
      <w:r>
        <w:rPr>
          <w:rFonts w:ascii="Times New Roman" w:eastAsia="Times New Roman" w:hAnsi="Times New Roman"/>
          <w:sz w:val="24"/>
        </w:rPr>
        <w:t>organisations</w:t>
      </w:r>
      <w:proofErr w:type="spellEnd"/>
      <w:r>
        <w:rPr>
          <w:rFonts w:ascii="Times New Roman" w:eastAsia="Times New Roman" w:hAnsi="Times New Roman"/>
          <w:sz w:val="24"/>
        </w:rPr>
        <w:t xml:space="preserve"> (NGOs); b) Receiving conflict-related information, </w:t>
      </w:r>
      <w:proofErr w:type="spellStart"/>
      <w:r>
        <w:rPr>
          <w:rFonts w:ascii="Times New Roman" w:eastAsia="Times New Roman" w:hAnsi="Times New Roman"/>
          <w:sz w:val="24"/>
        </w:rPr>
        <w:t>analysing</w:t>
      </w:r>
      <w:proofErr w:type="spellEnd"/>
      <w:r>
        <w:rPr>
          <w:rFonts w:ascii="Times New Roman" w:eastAsia="Times New Roman" w:hAnsi="Times New Roman"/>
          <w:sz w:val="24"/>
        </w:rPr>
        <w:t xml:space="preserve"> and disseminating information to the structures of CEWARN within member states; c) Formulating best, worst, and most likely case scenarios, and identify response options for decision-makers, and lastly; d) Communicating recommendations on policy and response options to decision makers through CEWERUs and following up with the implementation, through strengthened institutional linkages between governments and civil society </w:t>
      </w:r>
      <w:proofErr w:type="spellStart"/>
      <w:r>
        <w:rPr>
          <w:rFonts w:ascii="Times New Roman" w:eastAsia="Times New Roman" w:hAnsi="Times New Roman"/>
          <w:sz w:val="24"/>
        </w:rPr>
        <w:t>organisations</w:t>
      </w:r>
      <w:proofErr w:type="spellEnd"/>
      <w:r>
        <w:rPr>
          <w:rFonts w:ascii="Times New Roman" w:eastAsia="Times New Roman" w:hAnsi="Times New Roman"/>
          <w:sz w:val="24"/>
        </w:rPr>
        <w:t xml:space="preserve"> involved in CPMR activities.</w:t>
      </w:r>
    </w:p>
    <w:p w:rsidR="00786FFE" w:rsidRDefault="00786FFE">
      <w:pPr>
        <w:spacing w:line="231" w:lineRule="exact"/>
        <w:rPr>
          <w:rFonts w:ascii="Times New Roman" w:eastAsia="Times New Roman" w:hAnsi="Times New Roman"/>
        </w:rPr>
      </w:pPr>
    </w:p>
    <w:p w:rsidR="00786FFE" w:rsidRDefault="00786FFE">
      <w:pPr>
        <w:spacing w:line="246" w:lineRule="auto"/>
        <w:ind w:left="320" w:right="366" w:firstLine="2"/>
        <w:jc w:val="both"/>
        <w:rPr>
          <w:rFonts w:ascii="Times New Roman" w:eastAsia="Times New Roman" w:hAnsi="Times New Roman"/>
          <w:sz w:val="24"/>
        </w:rPr>
      </w:pPr>
      <w:r>
        <w:rPr>
          <w:rFonts w:ascii="Times New Roman" w:eastAsia="Times New Roman" w:hAnsi="Times New Roman"/>
          <w:sz w:val="24"/>
        </w:rPr>
        <w:t>To implement the CEWARN in Uganda, CEWERU performs core parallel functions to those stated above, albeit at the national level. It identifies potential conflicts, mitigates escalating conflicts, and develops response options, including short, medium and long-term strategies to address them. With its Secretariat housed at the Uganda National Focal Point (NFP) on Small Arms and Light Weapons (SALWs) in the Ministry of Internal Affairs (</w:t>
      </w:r>
      <w:proofErr w:type="spellStart"/>
      <w:r>
        <w:rPr>
          <w:rFonts w:ascii="Times New Roman" w:eastAsia="Times New Roman" w:hAnsi="Times New Roman"/>
          <w:sz w:val="24"/>
        </w:rPr>
        <w:t>MoIA</w:t>
      </w:r>
      <w:proofErr w:type="spellEnd"/>
      <w:r>
        <w:rPr>
          <w:rFonts w:ascii="Times New Roman" w:eastAsia="Times New Roman" w:hAnsi="Times New Roman"/>
          <w:sz w:val="24"/>
        </w:rPr>
        <w:t>), CEWERU Uganda has, since its establishment, been undertaking monitoring and analysis of data on pastoral and related conflicts, through which it has contributed immensely to the enhancement of internal Peace and Security in the country.</w:t>
      </w:r>
    </w:p>
    <w:p w:rsidR="00786FFE" w:rsidRDefault="00786FFE">
      <w:pPr>
        <w:spacing w:line="229" w:lineRule="exact"/>
        <w:rPr>
          <w:rFonts w:ascii="Times New Roman" w:eastAsia="Times New Roman" w:hAnsi="Times New Roman"/>
        </w:rPr>
      </w:pPr>
    </w:p>
    <w:p w:rsidR="00786FFE" w:rsidRDefault="00786FFE">
      <w:pPr>
        <w:spacing w:line="244" w:lineRule="auto"/>
        <w:ind w:left="320" w:right="366" w:firstLine="1"/>
        <w:jc w:val="both"/>
        <w:rPr>
          <w:rFonts w:ascii="Times New Roman" w:eastAsia="Times New Roman" w:hAnsi="Times New Roman"/>
          <w:sz w:val="24"/>
        </w:rPr>
      </w:pPr>
      <w:r>
        <w:rPr>
          <w:rFonts w:ascii="Times New Roman" w:eastAsia="Times New Roman" w:hAnsi="Times New Roman"/>
          <w:sz w:val="24"/>
        </w:rPr>
        <w:t xml:space="preserve">CEWERU Uganda has been undertaking monitoring and analysis of data on pastoral and related conflicts, which has contributed immensely to the enhancement of internal security and enforcement of law and order. In its initial years of operation, CEWERU undertook conflict monitoring in the following districts of the </w:t>
      </w:r>
      <w:proofErr w:type="spellStart"/>
      <w:r>
        <w:rPr>
          <w:rFonts w:ascii="Times New Roman" w:eastAsia="Times New Roman" w:hAnsi="Times New Roman"/>
          <w:sz w:val="24"/>
        </w:rPr>
        <w:t>Karamoja</w:t>
      </w:r>
      <w:proofErr w:type="spellEnd"/>
      <w:r>
        <w:rPr>
          <w:rFonts w:ascii="Times New Roman" w:eastAsia="Times New Roman" w:hAnsi="Times New Roman"/>
          <w:sz w:val="24"/>
        </w:rPr>
        <w:t xml:space="preserve"> cluster: </w:t>
      </w:r>
      <w:proofErr w:type="spellStart"/>
      <w:r>
        <w:rPr>
          <w:rFonts w:ascii="Times New Roman" w:eastAsia="Times New Roman" w:hAnsi="Times New Roman"/>
          <w:sz w:val="24"/>
        </w:rPr>
        <w:t>Amudat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Bukwo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Kaabong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Kapchorwa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Kotido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Kween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Moroto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Napak</w:t>
      </w:r>
      <w:proofErr w:type="spellEnd"/>
      <w:r>
        <w:rPr>
          <w:rFonts w:ascii="Times New Roman" w:eastAsia="Times New Roman" w:hAnsi="Times New Roman"/>
          <w:sz w:val="24"/>
        </w:rPr>
        <w:t xml:space="preserve"> and </w:t>
      </w:r>
      <w:proofErr w:type="spellStart"/>
      <w:r>
        <w:rPr>
          <w:rFonts w:ascii="Times New Roman" w:eastAsia="Times New Roman" w:hAnsi="Times New Roman"/>
          <w:sz w:val="24"/>
        </w:rPr>
        <w:t>Nakapiripirit</w:t>
      </w:r>
      <w:proofErr w:type="spellEnd"/>
      <w:r>
        <w:rPr>
          <w:rFonts w:ascii="Times New Roman" w:eastAsia="Times New Roman" w:hAnsi="Times New Roman"/>
          <w:color w:val="FC0211"/>
          <w:sz w:val="24"/>
        </w:rPr>
        <w:t>.</w:t>
      </w:r>
      <w:r>
        <w:rPr>
          <w:rFonts w:ascii="Times New Roman" w:eastAsia="Times New Roman" w:hAnsi="Times New Roman"/>
          <w:sz w:val="24"/>
        </w:rPr>
        <w:t xml:space="preserve"> At that time, the scope was limited to the </w:t>
      </w:r>
      <w:proofErr w:type="spellStart"/>
      <w:r>
        <w:rPr>
          <w:rFonts w:ascii="Times New Roman" w:eastAsia="Times New Roman" w:hAnsi="Times New Roman"/>
          <w:sz w:val="24"/>
        </w:rPr>
        <w:t>Karamoja</w:t>
      </w:r>
      <w:proofErr w:type="spellEnd"/>
      <w:r>
        <w:rPr>
          <w:rFonts w:ascii="Times New Roman" w:eastAsia="Times New Roman" w:hAnsi="Times New Roman"/>
          <w:sz w:val="24"/>
        </w:rPr>
        <w:t xml:space="preserve"> region and </w:t>
      </w:r>
      <w:proofErr w:type="spellStart"/>
      <w:r>
        <w:rPr>
          <w:rFonts w:ascii="Times New Roman" w:eastAsia="Times New Roman" w:hAnsi="Times New Roman"/>
          <w:sz w:val="24"/>
        </w:rPr>
        <w:t>Sabiny</w:t>
      </w:r>
      <w:proofErr w:type="spellEnd"/>
      <w:r>
        <w:rPr>
          <w:rFonts w:ascii="Times New Roman" w:eastAsia="Times New Roman" w:hAnsi="Times New Roman"/>
          <w:sz w:val="24"/>
        </w:rPr>
        <w:t xml:space="preserve"> areas, referred to as the </w:t>
      </w:r>
      <w:proofErr w:type="spellStart"/>
      <w:r>
        <w:rPr>
          <w:rFonts w:ascii="Times New Roman" w:eastAsia="Times New Roman" w:hAnsi="Times New Roman"/>
          <w:sz w:val="24"/>
        </w:rPr>
        <w:t>Karamoja</w:t>
      </w:r>
      <w:proofErr w:type="spellEnd"/>
      <w:r>
        <w:rPr>
          <w:rFonts w:ascii="Times New Roman" w:eastAsia="Times New Roman" w:hAnsi="Times New Roman"/>
          <w:sz w:val="24"/>
        </w:rPr>
        <w:t xml:space="preserve"> Cluster and addressed pastoral-related conflicts. Over time, CEWERU Uganda has progressively been extended to cover the additional sub-regions of Rwenzori, Elgon and the entire northern region of Uganda. Under this new strategic Plan, CEWERU will, following the expanded thematic and geographical mandate, extend its coverage to the entire country by bringing in the remaining regions of Central, Southern and South-Western to align with the expanded thematic and geographical mandate to monitor all types of conflicts under the CEWARN five Thematic sectors; Governance, Economy, Environmental, Security and Social.</w:t>
      </w:r>
    </w:p>
    <w:p w:rsidR="00786FFE" w:rsidRDefault="00786FFE">
      <w:pPr>
        <w:spacing w:line="200" w:lineRule="exact"/>
        <w:rPr>
          <w:rFonts w:ascii="Times New Roman" w:eastAsia="Times New Roman" w:hAnsi="Times New Roman"/>
        </w:rPr>
      </w:pPr>
    </w:p>
    <w:p w:rsidR="00786FFE" w:rsidRDefault="00786FFE">
      <w:pPr>
        <w:spacing w:line="230" w:lineRule="exact"/>
        <w:rPr>
          <w:rFonts w:ascii="Times New Roman" w:eastAsia="Times New Roman" w:hAnsi="Times New Roman"/>
        </w:rPr>
      </w:pPr>
    </w:p>
    <w:p w:rsidR="00786FFE" w:rsidRDefault="00786FFE">
      <w:pPr>
        <w:spacing w:line="0" w:lineRule="atLeast"/>
        <w:ind w:right="106"/>
        <w:jc w:val="center"/>
        <w:rPr>
          <w:rFonts w:ascii="Times New Roman" w:eastAsia="Times New Roman" w:hAnsi="Times New Roman"/>
          <w:color w:val="7F7F7F"/>
          <w:sz w:val="22"/>
        </w:rPr>
      </w:pPr>
      <w:r>
        <w:rPr>
          <w:rFonts w:ascii="Times New Roman" w:eastAsia="Times New Roman" w:hAnsi="Times New Roman"/>
          <w:b/>
          <w:sz w:val="22"/>
        </w:rPr>
        <w:t>1 |</w:t>
      </w:r>
      <w:r>
        <w:rPr>
          <w:rFonts w:ascii="Times New Roman" w:eastAsia="Times New Roman" w:hAnsi="Times New Roman"/>
          <w:color w:val="7F7F7F"/>
          <w:sz w:val="22"/>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sz w:val="22"/>
        </w:rPr>
        <mc:AlternateContent>
          <mc:Choice Requires="wps">
            <w:drawing>
              <wp:anchor distT="0" distB="0" distL="114300" distR="114300" simplePos="0" relativeHeight="251648000" behindDoc="1" locked="0" layoutInCell="1" allowOverlap="1" wp14:anchorId="20E5E05B" wp14:editId="2DDCC286">
                <wp:simplePos x="0" y="0"/>
                <wp:positionH relativeFrom="column">
                  <wp:posOffset>180975</wp:posOffset>
                </wp:positionH>
                <wp:positionV relativeFrom="paragraph">
                  <wp:posOffset>-156845</wp:posOffset>
                </wp:positionV>
                <wp:extent cx="5335270" cy="0"/>
                <wp:effectExtent l="9525" t="10795" r="8255" b="8255"/>
                <wp:wrapNone/>
                <wp:docPr id="4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270" cy="0"/>
                        </a:xfrm>
                        <a:prstGeom prst="line">
                          <a:avLst/>
                        </a:prstGeom>
                        <a:noFill/>
                        <a:ln w="6134">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0C3AB" id="Line 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2.35pt" to="434.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" strokecolor="#fdbd04" strokeweight=".17039mm"/>
            </w:pict>
          </mc:Fallback>
        </mc:AlternateContent>
      </w:r>
    </w:p>
    <w:p w:rsidR="00786FFE" w:rsidRDefault="00786FFE">
      <w:pPr>
        <w:spacing w:line="20" w:lineRule="exact"/>
        <w:rPr>
          <w:rFonts w:ascii="Times New Roman" w:eastAsia="Times New Roman" w:hAnsi="Times New Roman"/>
        </w:rPr>
        <w:sectPr w:rsidR="00786FFE">
          <w:pgSz w:w="11900" w:h="16838"/>
          <w:pgMar w:top="926" w:right="1440" w:bottom="274" w:left="1440" w:header="0" w:footer="0" w:gutter="0"/>
          <w:cols w:space="0" w:equalWidth="0">
            <w:col w:w="9026"/>
          </w:cols>
          <w:docGrid w:linePitch="360"/>
        </w:sectPr>
      </w:pPr>
    </w:p>
    <w:p w:rsidR="00786FFE" w:rsidRDefault="00930D3D">
      <w:pPr>
        <w:spacing w:line="0" w:lineRule="atLeast"/>
        <w:ind w:left="5180"/>
        <w:rPr>
          <w:rFonts w:ascii="Tw Cen MT" w:eastAsia="Tw Cen MT" w:hAnsi="Tw Cen MT"/>
          <w:b/>
          <w:sz w:val="18"/>
        </w:rPr>
      </w:pPr>
      <w:bookmarkStart w:id="9" w:name="page9"/>
      <w:bookmarkEnd w:id="9"/>
      <w:r>
        <w:rPr>
          <w:rFonts w:ascii="Times New Roman" w:eastAsia="Times New Roman" w:hAnsi="Times New Roman"/>
          <w:noProof/>
        </w:rPr>
        <w:lastRenderedPageBreak/>
        <mc:AlternateContent>
          <mc:Choice Requires="wps">
            <w:drawing>
              <wp:anchor distT="0" distB="0" distL="114300" distR="114300" simplePos="0" relativeHeight="251649024" behindDoc="1" locked="0" layoutInCell="1" allowOverlap="1" wp14:anchorId="091F62C1" wp14:editId="141C31F3">
                <wp:simplePos x="0" y="0"/>
                <wp:positionH relativeFrom="page">
                  <wp:posOffset>6632575</wp:posOffset>
                </wp:positionH>
                <wp:positionV relativeFrom="page">
                  <wp:posOffset>467995</wp:posOffset>
                </wp:positionV>
                <wp:extent cx="927735" cy="295910"/>
                <wp:effectExtent l="3175" t="1270" r="2540" b="0"/>
                <wp:wrapNone/>
                <wp:docPr id="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295910"/>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D1654" id="Rectangle 25" o:spid="_x0000_s1026" style="position:absolute;margin-left:522.25pt;margin-top:36.85pt;width:73.05pt;height:23.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349" w:lineRule="exact"/>
        <w:rPr>
          <w:rFonts w:ascii="Times New Roman" w:eastAsia="Times New Roman" w:hAnsi="Times New Roman"/>
        </w:rPr>
      </w:pPr>
    </w:p>
    <w:p w:rsidR="00786FFE" w:rsidRDefault="00786FFE">
      <w:pPr>
        <w:spacing w:line="0" w:lineRule="atLeast"/>
        <w:ind w:left="400"/>
        <w:rPr>
          <w:rFonts w:ascii="Times New Roman" w:eastAsia="Times New Roman" w:hAnsi="Times New Roman"/>
          <w:sz w:val="26"/>
        </w:rPr>
      </w:pPr>
      <w:r>
        <w:rPr>
          <w:rFonts w:ascii="Times New Roman" w:eastAsia="Times New Roman" w:hAnsi="Times New Roman"/>
          <w:b/>
          <w:sz w:val="26"/>
        </w:rPr>
        <w:t>1.1 About CEWERU (</w:t>
      </w:r>
      <w:r>
        <w:rPr>
          <w:rFonts w:ascii="Times New Roman" w:eastAsia="Times New Roman" w:hAnsi="Times New Roman"/>
          <w:sz w:val="26"/>
        </w:rPr>
        <w:t>What we are)</w:t>
      </w:r>
    </w:p>
    <w:p w:rsidR="00786FFE" w:rsidRDefault="00786FFE">
      <w:pPr>
        <w:spacing w:line="283" w:lineRule="exact"/>
        <w:rPr>
          <w:rFonts w:ascii="Times New Roman" w:eastAsia="Times New Roman" w:hAnsi="Times New Roman"/>
        </w:rPr>
      </w:pPr>
    </w:p>
    <w:p w:rsidR="00786FFE" w:rsidRDefault="00786FFE">
      <w:pPr>
        <w:spacing w:line="245" w:lineRule="auto"/>
        <w:ind w:left="400" w:right="346"/>
        <w:jc w:val="both"/>
        <w:rPr>
          <w:rFonts w:ascii="Times New Roman" w:eastAsia="Times New Roman" w:hAnsi="Times New Roman"/>
          <w:sz w:val="24"/>
        </w:rPr>
      </w:pPr>
      <w:r>
        <w:rPr>
          <w:rFonts w:ascii="Times New Roman" w:eastAsia="Times New Roman" w:hAnsi="Times New Roman"/>
          <w:sz w:val="24"/>
        </w:rPr>
        <w:t xml:space="preserve">CEWERU Uganda is a multi-stakeholder early warning and early response mechanism comprising state and non-state actors. Our core business is to collect open-source information from communities through field-based monitors in clearly delineated Areas of Reporting. The information collected is verified and </w:t>
      </w:r>
      <w:proofErr w:type="spellStart"/>
      <w:r>
        <w:rPr>
          <w:rFonts w:ascii="Times New Roman" w:eastAsia="Times New Roman" w:hAnsi="Times New Roman"/>
          <w:sz w:val="24"/>
        </w:rPr>
        <w:t>analysed</w:t>
      </w:r>
      <w:proofErr w:type="spellEnd"/>
      <w:r>
        <w:rPr>
          <w:rFonts w:ascii="Times New Roman" w:eastAsia="Times New Roman" w:hAnsi="Times New Roman"/>
          <w:sz w:val="24"/>
        </w:rPr>
        <w:t xml:space="preserve"> to formulate possible future scenarios of best, worst and most likely case scenarios and appropriate response option recommendations on policy decisions and actions to prevent/mitigate conflicts for decision-makers at the local and national levels.</w:t>
      </w:r>
    </w:p>
    <w:p w:rsidR="00786FFE" w:rsidRDefault="00786FFE">
      <w:pPr>
        <w:spacing w:line="230" w:lineRule="exact"/>
        <w:rPr>
          <w:rFonts w:ascii="Times New Roman" w:eastAsia="Times New Roman" w:hAnsi="Times New Roman"/>
        </w:rPr>
      </w:pPr>
    </w:p>
    <w:p w:rsidR="00786FFE" w:rsidRDefault="00786FFE">
      <w:pPr>
        <w:spacing w:line="0" w:lineRule="atLeast"/>
        <w:ind w:left="400"/>
        <w:rPr>
          <w:rFonts w:ascii="Times New Roman" w:eastAsia="Times New Roman" w:hAnsi="Times New Roman"/>
          <w:b/>
          <w:color w:val="014A25"/>
          <w:sz w:val="24"/>
        </w:rPr>
      </w:pPr>
      <w:r>
        <w:rPr>
          <w:rFonts w:ascii="Times New Roman" w:eastAsia="Times New Roman" w:hAnsi="Times New Roman"/>
          <w:b/>
          <w:color w:val="014A25"/>
          <w:sz w:val="24"/>
        </w:rPr>
        <w:t>Therefore, CEWERU's mandate is;</w:t>
      </w:r>
    </w:p>
    <w:p w:rsidR="00786FFE" w:rsidRDefault="00786FFE">
      <w:pPr>
        <w:spacing w:line="7" w:lineRule="exact"/>
        <w:rPr>
          <w:rFonts w:ascii="Times New Roman" w:eastAsia="Times New Roman" w:hAnsi="Times New Roman"/>
        </w:rPr>
      </w:pPr>
    </w:p>
    <w:p w:rsidR="00786FFE" w:rsidRDefault="00786FFE">
      <w:pPr>
        <w:spacing w:line="256" w:lineRule="auto"/>
        <w:ind w:left="400" w:right="346"/>
        <w:jc w:val="both"/>
        <w:rPr>
          <w:rFonts w:ascii="Times New Roman" w:eastAsia="Times New Roman" w:hAnsi="Times New Roman"/>
          <w:i/>
          <w:sz w:val="24"/>
        </w:rPr>
      </w:pPr>
      <w:r>
        <w:rPr>
          <w:rFonts w:ascii="Times New Roman" w:eastAsia="Times New Roman" w:hAnsi="Times New Roman"/>
          <w:i/>
          <w:sz w:val="24"/>
        </w:rPr>
        <w:t>"to receive and share information concerning potentially violent conflicts as well as their outbreak and escalation in the country, undertake analysis of the information and develop case scenarios and formulate options for response."</w:t>
      </w:r>
    </w:p>
    <w:p w:rsidR="00786FFE" w:rsidRDefault="00786FFE">
      <w:pPr>
        <w:spacing w:line="211" w:lineRule="exact"/>
        <w:rPr>
          <w:rFonts w:ascii="Times New Roman" w:eastAsia="Times New Roman" w:hAnsi="Times New Roman"/>
        </w:rPr>
      </w:pPr>
    </w:p>
    <w:p w:rsidR="00786FFE" w:rsidRDefault="00786FFE">
      <w:pPr>
        <w:spacing w:line="0" w:lineRule="atLeast"/>
        <w:ind w:left="400"/>
        <w:rPr>
          <w:rFonts w:ascii="Times New Roman" w:eastAsia="Times New Roman" w:hAnsi="Times New Roman"/>
          <w:b/>
          <w:sz w:val="26"/>
        </w:rPr>
      </w:pPr>
      <w:r>
        <w:rPr>
          <w:rFonts w:ascii="Times New Roman" w:eastAsia="Times New Roman" w:hAnsi="Times New Roman"/>
          <w:b/>
          <w:sz w:val="26"/>
        </w:rPr>
        <w:t xml:space="preserve">1.2 Continuous Improvement Activities Needed to </w:t>
      </w:r>
      <w:proofErr w:type="spellStart"/>
      <w:r>
        <w:rPr>
          <w:rFonts w:ascii="Times New Roman" w:eastAsia="Times New Roman" w:hAnsi="Times New Roman"/>
          <w:b/>
          <w:sz w:val="26"/>
        </w:rPr>
        <w:t>realise</w:t>
      </w:r>
      <w:proofErr w:type="spellEnd"/>
      <w:r>
        <w:rPr>
          <w:rFonts w:ascii="Times New Roman" w:eastAsia="Times New Roman" w:hAnsi="Times New Roman"/>
          <w:b/>
          <w:sz w:val="26"/>
        </w:rPr>
        <w:t xml:space="preserve"> the Vision</w:t>
      </w:r>
    </w:p>
    <w:p w:rsidR="00786FFE" w:rsidRDefault="00786FFE">
      <w:pPr>
        <w:spacing w:line="284" w:lineRule="exact"/>
        <w:rPr>
          <w:rFonts w:ascii="Times New Roman" w:eastAsia="Times New Roman" w:hAnsi="Times New Roman"/>
        </w:rPr>
      </w:pPr>
    </w:p>
    <w:p w:rsidR="00786FFE" w:rsidRDefault="00786FFE">
      <w:pPr>
        <w:spacing w:line="0" w:lineRule="atLeast"/>
        <w:ind w:left="400"/>
        <w:rPr>
          <w:rFonts w:ascii="Times New Roman" w:eastAsia="Times New Roman" w:hAnsi="Times New Roman"/>
          <w:sz w:val="24"/>
        </w:rPr>
      </w:pPr>
      <w:r>
        <w:rPr>
          <w:rFonts w:ascii="Times New Roman" w:eastAsia="Times New Roman" w:hAnsi="Times New Roman"/>
          <w:sz w:val="24"/>
        </w:rPr>
        <w:t>Since Its establishment, CEWERU has progressively and steadily pursued its Vision.</w:t>
      </w:r>
    </w:p>
    <w:p w:rsidR="00786FFE" w:rsidRDefault="00786FFE">
      <w:pPr>
        <w:spacing w:line="0" w:lineRule="atLeast"/>
        <w:ind w:left="400"/>
        <w:rPr>
          <w:rFonts w:ascii="Times New Roman" w:eastAsia="Times New Roman" w:hAnsi="Times New Roman"/>
          <w:sz w:val="24"/>
        </w:rPr>
      </w:pPr>
      <w:r>
        <w:rPr>
          <w:rFonts w:ascii="Times New Roman" w:eastAsia="Times New Roman" w:hAnsi="Times New Roman"/>
          <w:sz w:val="24"/>
        </w:rPr>
        <w:t>The following activities must be done.</w:t>
      </w:r>
    </w:p>
    <w:p w:rsidR="00786FFE" w:rsidRDefault="00786FFE">
      <w:pPr>
        <w:spacing w:line="276" w:lineRule="exact"/>
        <w:rPr>
          <w:rFonts w:ascii="Times New Roman" w:eastAsia="Times New Roman" w:hAnsi="Times New Roman"/>
        </w:rPr>
      </w:pPr>
    </w:p>
    <w:p w:rsidR="00786FFE" w:rsidRDefault="00786FFE">
      <w:pPr>
        <w:numPr>
          <w:ilvl w:val="0"/>
          <w:numId w:val="6"/>
        </w:numPr>
        <w:tabs>
          <w:tab w:val="left" w:pos="900"/>
        </w:tabs>
        <w:spacing w:line="0" w:lineRule="atLeast"/>
        <w:ind w:left="900" w:hanging="366"/>
        <w:rPr>
          <w:rFonts w:ascii="Times New Roman" w:eastAsia="Times New Roman" w:hAnsi="Times New Roman"/>
          <w:sz w:val="24"/>
        </w:rPr>
      </w:pPr>
      <w:r>
        <w:rPr>
          <w:rFonts w:ascii="Times New Roman" w:eastAsia="Times New Roman" w:hAnsi="Times New Roman"/>
          <w:sz w:val="24"/>
        </w:rPr>
        <w:t xml:space="preserve">Gather, verify, process, and </w:t>
      </w:r>
      <w:proofErr w:type="spellStart"/>
      <w:r>
        <w:rPr>
          <w:rFonts w:ascii="Times New Roman" w:eastAsia="Times New Roman" w:hAnsi="Times New Roman"/>
          <w:sz w:val="24"/>
        </w:rPr>
        <w:t>analyse</w:t>
      </w:r>
      <w:proofErr w:type="spellEnd"/>
      <w:r>
        <w:rPr>
          <w:rFonts w:ascii="Times New Roman" w:eastAsia="Times New Roman" w:hAnsi="Times New Roman"/>
          <w:sz w:val="24"/>
        </w:rPr>
        <w:t xml:space="preserve"> information about conflicts in Uganda;</w:t>
      </w:r>
    </w:p>
    <w:p w:rsidR="00786FFE" w:rsidRDefault="00786FFE">
      <w:pPr>
        <w:numPr>
          <w:ilvl w:val="0"/>
          <w:numId w:val="6"/>
        </w:numPr>
        <w:tabs>
          <w:tab w:val="left" w:pos="899"/>
        </w:tabs>
        <w:spacing w:line="239" w:lineRule="auto"/>
        <w:ind w:left="900" w:right="346" w:hanging="367"/>
        <w:rPr>
          <w:rFonts w:ascii="Times New Roman" w:eastAsia="Times New Roman" w:hAnsi="Times New Roman"/>
          <w:sz w:val="24"/>
        </w:rPr>
      </w:pPr>
      <w:r>
        <w:rPr>
          <w:rFonts w:ascii="Times New Roman" w:eastAsia="Times New Roman" w:hAnsi="Times New Roman"/>
          <w:sz w:val="24"/>
        </w:rPr>
        <w:t>Exchange information &amp; collaboration among government &amp; civil society partners on early Warning and response;</w:t>
      </w:r>
    </w:p>
    <w:p w:rsidR="00786FFE" w:rsidRDefault="00786FFE">
      <w:pPr>
        <w:numPr>
          <w:ilvl w:val="0"/>
          <w:numId w:val="6"/>
        </w:numPr>
        <w:tabs>
          <w:tab w:val="left" w:pos="899"/>
        </w:tabs>
        <w:spacing w:line="239" w:lineRule="auto"/>
        <w:ind w:left="900" w:right="346" w:hanging="366"/>
        <w:rPr>
          <w:rFonts w:ascii="Times New Roman" w:eastAsia="Times New Roman" w:hAnsi="Times New Roman"/>
          <w:sz w:val="24"/>
        </w:rPr>
      </w:pPr>
      <w:r>
        <w:rPr>
          <w:rFonts w:ascii="Times New Roman" w:eastAsia="Times New Roman" w:hAnsi="Times New Roman"/>
          <w:sz w:val="24"/>
        </w:rPr>
        <w:t>Build the capacities of Local Peace Committees and other peacebuilding structures through regular training;</w:t>
      </w:r>
    </w:p>
    <w:p w:rsidR="00786FFE" w:rsidRDefault="00786FFE">
      <w:pPr>
        <w:numPr>
          <w:ilvl w:val="0"/>
          <w:numId w:val="6"/>
        </w:numPr>
        <w:tabs>
          <w:tab w:val="left" w:pos="900"/>
        </w:tabs>
        <w:spacing w:line="0" w:lineRule="atLeast"/>
        <w:ind w:left="900" w:hanging="365"/>
        <w:rPr>
          <w:rFonts w:ascii="Times New Roman" w:eastAsia="Times New Roman" w:hAnsi="Times New Roman"/>
          <w:sz w:val="24"/>
        </w:rPr>
      </w:pPr>
      <w:r>
        <w:rPr>
          <w:rFonts w:ascii="Times New Roman" w:eastAsia="Times New Roman" w:hAnsi="Times New Roman"/>
          <w:sz w:val="24"/>
        </w:rPr>
        <w:t>Undertake ambitious and comprehensive Peace awareness campaigns;</w:t>
      </w:r>
    </w:p>
    <w:p w:rsidR="00786FFE" w:rsidRDefault="00786FFE">
      <w:pPr>
        <w:numPr>
          <w:ilvl w:val="0"/>
          <w:numId w:val="6"/>
        </w:numPr>
        <w:tabs>
          <w:tab w:val="left" w:pos="900"/>
        </w:tabs>
        <w:spacing w:line="0" w:lineRule="atLeast"/>
        <w:ind w:left="900" w:hanging="365"/>
        <w:rPr>
          <w:rFonts w:ascii="Times New Roman" w:eastAsia="Times New Roman" w:hAnsi="Times New Roman"/>
          <w:sz w:val="24"/>
        </w:rPr>
      </w:pPr>
      <w:r>
        <w:rPr>
          <w:rFonts w:ascii="Times New Roman" w:eastAsia="Times New Roman" w:hAnsi="Times New Roman"/>
          <w:sz w:val="24"/>
        </w:rPr>
        <w:t>Conduct cultural events that promote peace in schools and communities</w:t>
      </w:r>
    </w:p>
    <w:p w:rsidR="00786FFE" w:rsidRDefault="00786FFE">
      <w:pPr>
        <w:numPr>
          <w:ilvl w:val="0"/>
          <w:numId w:val="6"/>
        </w:numPr>
        <w:tabs>
          <w:tab w:val="left" w:pos="900"/>
        </w:tabs>
        <w:spacing w:line="278" w:lineRule="auto"/>
        <w:ind w:left="900" w:right="346" w:hanging="364"/>
        <w:rPr>
          <w:rFonts w:ascii="Times New Roman" w:eastAsia="Times New Roman" w:hAnsi="Times New Roman"/>
          <w:sz w:val="24"/>
        </w:rPr>
      </w:pPr>
      <w:r>
        <w:rPr>
          <w:rFonts w:ascii="Times New Roman" w:eastAsia="Times New Roman" w:hAnsi="Times New Roman"/>
          <w:sz w:val="24"/>
        </w:rPr>
        <w:t>Partner with cultural and religious leaders to spread messages of peace within communities</w:t>
      </w:r>
    </w:p>
    <w:p w:rsidR="00786FFE" w:rsidRDefault="00786FFE">
      <w:pPr>
        <w:spacing w:line="186" w:lineRule="exact"/>
        <w:rPr>
          <w:rFonts w:ascii="Times New Roman" w:eastAsia="Times New Roman" w:hAnsi="Times New Roman"/>
        </w:rPr>
      </w:pPr>
    </w:p>
    <w:p w:rsidR="00786FFE" w:rsidRDefault="00786FFE">
      <w:pPr>
        <w:spacing w:line="0" w:lineRule="atLeast"/>
        <w:ind w:left="400"/>
        <w:rPr>
          <w:rFonts w:ascii="Times New Roman" w:eastAsia="Times New Roman" w:hAnsi="Times New Roman"/>
          <w:b/>
          <w:sz w:val="26"/>
        </w:rPr>
      </w:pPr>
      <w:r>
        <w:rPr>
          <w:rFonts w:ascii="Times New Roman" w:eastAsia="Times New Roman" w:hAnsi="Times New Roman"/>
          <w:b/>
          <w:sz w:val="26"/>
        </w:rPr>
        <w:t>1.3 The Concept of Early Warning and Early Response</w:t>
      </w:r>
    </w:p>
    <w:p w:rsidR="00786FFE" w:rsidRDefault="00786FFE">
      <w:pPr>
        <w:spacing w:line="283" w:lineRule="exact"/>
        <w:rPr>
          <w:rFonts w:ascii="Times New Roman" w:eastAsia="Times New Roman" w:hAnsi="Times New Roman"/>
        </w:rPr>
      </w:pPr>
    </w:p>
    <w:p w:rsidR="00786FFE" w:rsidRDefault="00786FFE">
      <w:pPr>
        <w:spacing w:line="245" w:lineRule="auto"/>
        <w:ind w:left="400" w:right="346"/>
        <w:jc w:val="both"/>
        <w:rPr>
          <w:rFonts w:ascii="Times New Roman" w:eastAsia="Times New Roman" w:hAnsi="Times New Roman"/>
          <w:sz w:val="24"/>
        </w:rPr>
      </w:pPr>
      <w:r>
        <w:rPr>
          <w:rFonts w:ascii="Times New Roman" w:eastAsia="Times New Roman" w:hAnsi="Times New Roman"/>
          <w:sz w:val="24"/>
        </w:rPr>
        <w:t xml:space="preserve">Conflict Prevention includes a wide range of actions, interventions, </w:t>
      </w:r>
      <w:proofErr w:type="spellStart"/>
      <w:r>
        <w:rPr>
          <w:rFonts w:ascii="Times New Roman" w:eastAsia="Times New Roman" w:hAnsi="Times New Roman"/>
          <w:sz w:val="24"/>
        </w:rPr>
        <w:t>programmes</w:t>
      </w:r>
      <w:proofErr w:type="spellEnd"/>
      <w:r>
        <w:rPr>
          <w:rFonts w:ascii="Times New Roman" w:eastAsia="Times New Roman" w:hAnsi="Times New Roman"/>
          <w:sz w:val="24"/>
        </w:rPr>
        <w:t>, activities, mechanisms, and procedures that address structural risks to prevent the escalation of tension into violent conflict, the continuation of conflict, or the re-occurrence of armed conflicts in post-conflict situations. This situation, in turn, broadens and diversifies the purpose of early Warning, which is a tool responsible for data collection, analysis and communication of information for conflict prevention.</w:t>
      </w:r>
    </w:p>
    <w:p w:rsidR="00786FFE" w:rsidRDefault="00786FFE">
      <w:pPr>
        <w:spacing w:line="200" w:lineRule="exact"/>
        <w:rPr>
          <w:rFonts w:ascii="Times New Roman" w:eastAsia="Times New Roman" w:hAnsi="Times New Roman"/>
        </w:rPr>
      </w:pPr>
    </w:p>
    <w:p w:rsidR="00786FFE" w:rsidRDefault="00786FFE">
      <w:pPr>
        <w:spacing w:line="315" w:lineRule="exact"/>
        <w:rPr>
          <w:rFonts w:ascii="Times New Roman" w:eastAsia="Times New Roman" w:hAnsi="Times New Roman"/>
        </w:rPr>
      </w:pPr>
    </w:p>
    <w:p w:rsidR="00786FFE" w:rsidRDefault="00786FFE">
      <w:pPr>
        <w:numPr>
          <w:ilvl w:val="0"/>
          <w:numId w:val="7"/>
        </w:numPr>
        <w:tabs>
          <w:tab w:val="left" w:pos="1088"/>
        </w:tabs>
        <w:spacing w:line="239" w:lineRule="auto"/>
        <w:ind w:left="1100" w:right="346" w:hanging="349"/>
        <w:jc w:val="both"/>
        <w:rPr>
          <w:rFonts w:ascii="Times New Roman" w:eastAsia="Times New Roman" w:hAnsi="Times New Roman"/>
          <w:sz w:val="24"/>
        </w:rPr>
      </w:pPr>
      <w:r>
        <w:rPr>
          <w:rFonts w:ascii="Times New Roman" w:eastAsia="Times New Roman" w:hAnsi="Times New Roman"/>
          <w:sz w:val="24"/>
        </w:rPr>
        <w:t>Early Warning and early response do not work in a vacuum. They can only work within a well-structured information-gathering, analysis and dissemination/implementation framework.</w:t>
      </w:r>
    </w:p>
    <w:p w:rsidR="00786FFE" w:rsidRDefault="00786FFE">
      <w:pPr>
        <w:numPr>
          <w:ilvl w:val="0"/>
          <w:numId w:val="7"/>
        </w:numPr>
        <w:tabs>
          <w:tab w:val="left" w:pos="1120"/>
        </w:tabs>
        <w:spacing w:line="239" w:lineRule="auto"/>
        <w:ind w:left="1120" w:right="346" w:hanging="369"/>
        <w:jc w:val="both"/>
        <w:rPr>
          <w:rFonts w:ascii="Times New Roman" w:eastAsia="Times New Roman" w:hAnsi="Times New Roman"/>
          <w:sz w:val="24"/>
        </w:rPr>
      </w:pPr>
      <w:r>
        <w:rPr>
          <w:rFonts w:ascii="Times New Roman" w:eastAsia="Times New Roman" w:hAnsi="Times New Roman"/>
          <w:sz w:val="24"/>
        </w:rPr>
        <w:t>Essential in this framework or structure are the Field Monitors (FMs) at the bottom of the pyramid-like command and control and the topmost authority (the recipient of the information).</w:t>
      </w:r>
    </w:p>
    <w:p w:rsidR="00786FFE" w:rsidRDefault="00786FFE">
      <w:pPr>
        <w:numPr>
          <w:ilvl w:val="0"/>
          <w:numId w:val="7"/>
        </w:numPr>
        <w:tabs>
          <w:tab w:val="left" w:pos="1120"/>
        </w:tabs>
        <w:spacing w:line="0" w:lineRule="atLeast"/>
        <w:ind w:left="1120" w:hanging="368"/>
        <w:rPr>
          <w:rFonts w:ascii="Times New Roman" w:eastAsia="Times New Roman" w:hAnsi="Times New Roman"/>
          <w:sz w:val="24"/>
        </w:rPr>
      </w:pPr>
      <w:r>
        <w:rPr>
          <w:rFonts w:ascii="Times New Roman" w:eastAsia="Times New Roman" w:hAnsi="Times New Roman"/>
          <w:sz w:val="24"/>
        </w:rPr>
        <w:t>Grassroots/community and top/leadership/political ownership of the process</w:t>
      </w:r>
    </w:p>
    <w:p w:rsidR="00786FFE" w:rsidRDefault="00786FFE">
      <w:pPr>
        <w:numPr>
          <w:ilvl w:val="0"/>
          <w:numId w:val="7"/>
        </w:numPr>
        <w:tabs>
          <w:tab w:val="left" w:pos="1100"/>
        </w:tabs>
        <w:spacing w:line="0" w:lineRule="atLeast"/>
        <w:ind w:left="1100" w:hanging="349"/>
        <w:rPr>
          <w:rFonts w:ascii="Times New Roman" w:eastAsia="Times New Roman" w:hAnsi="Times New Roman"/>
          <w:sz w:val="24"/>
        </w:rPr>
      </w:pPr>
      <w:r>
        <w:rPr>
          <w:rFonts w:ascii="Times New Roman" w:eastAsia="Times New Roman" w:hAnsi="Times New Roman"/>
          <w:sz w:val="24"/>
        </w:rPr>
        <w:t>Gender-sensitive analysis and response (engendering EW &amp; ER mechanism)</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51" w:lineRule="exact"/>
        <w:rPr>
          <w:rFonts w:ascii="Times New Roman" w:eastAsia="Times New Roman" w:hAnsi="Times New Roman"/>
        </w:rPr>
      </w:pPr>
    </w:p>
    <w:p w:rsidR="00786FFE" w:rsidRDefault="00786FFE">
      <w:pPr>
        <w:spacing w:line="0" w:lineRule="atLeast"/>
        <w:ind w:right="6"/>
        <w:jc w:val="center"/>
        <w:rPr>
          <w:rFonts w:ascii="Times New Roman" w:eastAsia="Times New Roman" w:hAnsi="Times New Roman"/>
          <w:color w:val="7F7F7F"/>
          <w:sz w:val="22"/>
        </w:rPr>
      </w:pPr>
      <w:r>
        <w:rPr>
          <w:rFonts w:ascii="Times New Roman" w:eastAsia="Times New Roman" w:hAnsi="Times New Roman"/>
          <w:b/>
          <w:sz w:val="22"/>
        </w:rPr>
        <w:t>2 |</w:t>
      </w:r>
      <w:r>
        <w:rPr>
          <w:rFonts w:ascii="Times New Roman" w:eastAsia="Times New Roman" w:hAnsi="Times New Roman"/>
          <w:color w:val="7F7F7F"/>
          <w:sz w:val="22"/>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sz w:val="22"/>
        </w:rPr>
        <mc:AlternateContent>
          <mc:Choice Requires="wps">
            <w:drawing>
              <wp:anchor distT="0" distB="0" distL="114300" distR="114300" simplePos="0" relativeHeight="251650048" behindDoc="1" locked="0" layoutInCell="1" allowOverlap="1" wp14:anchorId="18B4F4B9" wp14:editId="711D0E95">
                <wp:simplePos x="0" y="0"/>
                <wp:positionH relativeFrom="column">
                  <wp:posOffset>229870</wp:posOffset>
                </wp:positionH>
                <wp:positionV relativeFrom="paragraph">
                  <wp:posOffset>-156845</wp:posOffset>
                </wp:positionV>
                <wp:extent cx="5294630" cy="0"/>
                <wp:effectExtent l="10795" t="8255" r="9525" b="10795"/>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4630" cy="0"/>
                        </a:xfrm>
                        <a:prstGeom prst="line">
                          <a:avLst/>
                        </a:prstGeom>
                        <a:noFill/>
                        <a:ln w="6095">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958A3" id="Line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2.35pt" to="4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" strokecolor="#fdbd04" strokeweight=".16931mm"/>
            </w:pict>
          </mc:Fallback>
        </mc:AlternateContent>
      </w:r>
    </w:p>
    <w:p w:rsidR="00786FFE" w:rsidRDefault="00786FFE">
      <w:pPr>
        <w:spacing w:line="20" w:lineRule="exact"/>
        <w:rPr>
          <w:rFonts w:ascii="Times New Roman" w:eastAsia="Times New Roman" w:hAnsi="Times New Roman"/>
        </w:rPr>
        <w:sectPr w:rsidR="00786FFE">
          <w:pgSz w:w="11900" w:h="16838"/>
          <w:pgMar w:top="928" w:right="1440" w:bottom="384" w:left="1440" w:header="0" w:footer="0" w:gutter="0"/>
          <w:cols w:space="0" w:equalWidth="0">
            <w:col w:w="9026"/>
          </w:cols>
          <w:docGrid w:linePitch="360"/>
        </w:sectPr>
      </w:pPr>
    </w:p>
    <w:p w:rsidR="00786FFE" w:rsidRDefault="00930D3D">
      <w:pPr>
        <w:spacing w:line="0" w:lineRule="atLeast"/>
        <w:ind w:left="5140"/>
        <w:rPr>
          <w:rFonts w:ascii="Tw Cen MT" w:eastAsia="Tw Cen MT" w:hAnsi="Tw Cen MT"/>
          <w:b/>
          <w:sz w:val="18"/>
        </w:rPr>
      </w:pPr>
      <w:bookmarkStart w:id="10" w:name="page10"/>
      <w:bookmarkEnd w:id="10"/>
      <w:r>
        <w:rPr>
          <w:rFonts w:ascii="Times New Roman" w:eastAsia="Times New Roman" w:hAnsi="Times New Roman"/>
          <w:noProof/>
        </w:rPr>
        <w:lastRenderedPageBreak/>
        <mc:AlternateContent>
          <mc:Choice Requires="wps">
            <w:drawing>
              <wp:anchor distT="0" distB="0" distL="114300" distR="114300" simplePos="0" relativeHeight="251651072" behindDoc="1" locked="0" layoutInCell="1" allowOverlap="1" wp14:anchorId="02C55EDF" wp14:editId="68D5447C">
                <wp:simplePos x="0" y="0"/>
                <wp:positionH relativeFrom="page">
                  <wp:posOffset>6626225</wp:posOffset>
                </wp:positionH>
                <wp:positionV relativeFrom="page">
                  <wp:posOffset>450850</wp:posOffset>
                </wp:positionV>
                <wp:extent cx="934085" cy="298450"/>
                <wp:effectExtent l="0" t="3175" r="2540" b="3175"/>
                <wp:wrapNone/>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85" cy="298450"/>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7DD61" id="Rectangle 27" o:spid="_x0000_s1026" style="position:absolute;margin-left:521.75pt;margin-top:35.5pt;width:73.55pt;height:2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357" w:lineRule="exact"/>
        <w:rPr>
          <w:rFonts w:ascii="Times New Roman" w:eastAsia="Times New Roman" w:hAnsi="Times New Roman"/>
        </w:rPr>
      </w:pPr>
    </w:p>
    <w:p w:rsidR="00786FFE" w:rsidRDefault="00786FFE">
      <w:pPr>
        <w:spacing w:line="248" w:lineRule="auto"/>
        <w:ind w:left="320" w:right="346"/>
        <w:jc w:val="both"/>
        <w:rPr>
          <w:rFonts w:ascii="Times New Roman" w:eastAsia="Times New Roman" w:hAnsi="Times New Roman"/>
          <w:sz w:val="24"/>
        </w:rPr>
      </w:pPr>
      <w:r>
        <w:rPr>
          <w:rFonts w:ascii="Times New Roman" w:eastAsia="Times New Roman" w:hAnsi="Times New Roman"/>
          <w:sz w:val="24"/>
        </w:rPr>
        <w:t>The bottom line or basis for judging whether an existing EW and ER mechanism is good or bad is how valuable and practical the information generated by the system becomes. However, this has to do with the quality of the information itself, hence the emphasis that EW and ER are two sides of the same coin. In short, for effective and efficient response, the information emanating from the field must be unambiguously clear, accurate, timely, significant, adequate, valid and reliable.</w:t>
      </w:r>
    </w:p>
    <w:p w:rsidR="00786FFE" w:rsidRDefault="00786FFE">
      <w:pPr>
        <w:spacing w:line="230" w:lineRule="exact"/>
        <w:rPr>
          <w:rFonts w:ascii="Times New Roman" w:eastAsia="Times New Roman" w:hAnsi="Times New Roman"/>
        </w:rPr>
      </w:pPr>
    </w:p>
    <w:p w:rsidR="00786FFE" w:rsidRDefault="00786FFE">
      <w:pPr>
        <w:spacing w:line="244" w:lineRule="auto"/>
        <w:ind w:left="320" w:right="346"/>
        <w:jc w:val="both"/>
        <w:rPr>
          <w:rFonts w:ascii="Times New Roman" w:eastAsia="Times New Roman" w:hAnsi="Times New Roman"/>
          <w:sz w:val="24"/>
        </w:rPr>
      </w:pPr>
      <w:r>
        <w:rPr>
          <w:rFonts w:ascii="Times New Roman" w:eastAsia="Times New Roman" w:hAnsi="Times New Roman"/>
          <w:sz w:val="24"/>
        </w:rPr>
        <w:t xml:space="preserve">There is an increasing </w:t>
      </w:r>
      <w:proofErr w:type="spellStart"/>
      <w:r>
        <w:rPr>
          <w:rFonts w:ascii="Times New Roman" w:eastAsia="Times New Roman" w:hAnsi="Times New Roman"/>
          <w:sz w:val="24"/>
        </w:rPr>
        <w:t>realisation</w:t>
      </w:r>
      <w:proofErr w:type="spellEnd"/>
      <w:r>
        <w:rPr>
          <w:rFonts w:ascii="Times New Roman" w:eastAsia="Times New Roman" w:hAnsi="Times New Roman"/>
          <w:sz w:val="24"/>
        </w:rPr>
        <w:t xml:space="preserve"> that if early Warning is to anticipate violent conflict, this cannot be understood without reference to root causes such as poverty, inequality, political representation and the uneven distribution of resources—the link between violence and deep-rooted poverty, inequality, development, governance and other related issues is </w:t>
      </w:r>
      <w:proofErr w:type="spellStart"/>
      <w:r>
        <w:rPr>
          <w:rFonts w:ascii="Times New Roman" w:eastAsia="Times New Roman" w:hAnsi="Times New Roman"/>
          <w:sz w:val="24"/>
        </w:rPr>
        <w:t>recognised</w:t>
      </w:r>
      <w:proofErr w:type="spellEnd"/>
      <w:r>
        <w:rPr>
          <w:rFonts w:ascii="Times New Roman" w:eastAsia="Times New Roman" w:hAnsi="Times New Roman"/>
          <w:sz w:val="24"/>
        </w:rPr>
        <w:t>. For example, the 2001 UN Report mentions that every step towards reducing poverty and achieving broad-based economic growth is a step towards conflict prevention. Therefore, preventive strategies must work to promote human rights, protect minority rights, and institute political arrangements in which all groups are represented. Hence, ignoring these underlying factors addresses the symptoms rather than the causes of deadly conflicts. Early Warning focuses on human security and is different from traditional intelligence-gathering in that all its information is from an open source. Also, it makes all the information accessible to the general public.</w:t>
      </w:r>
    </w:p>
    <w:p w:rsidR="00786FFE" w:rsidRDefault="00786FFE">
      <w:pPr>
        <w:spacing w:line="231" w:lineRule="exact"/>
        <w:rPr>
          <w:rFonts w:ascii="Times New Roman" w:eastAsia="Times New Roman" w:hAnsi="Times New Roman"/>
        </w:rPr>
      </w:pPr>
    </w:p>
    <w:p w:rsidR="00786FFE" w:rsidRDefault="00786FFE">
      <w:pPr>
        <w:spacing w:line="0" w:lineRule="atLeast"/>
        <w:ind w:left="320"/>
        <w:rPr>
          <w:rFonts w:ascii="Times New Roman" w:eastAsia="Times New Roman" w:hAnsi="Times New Roman"/>
          <w:b/>
          <w:sz w:val="26"/>
        </w:rPr>
      </w:pPr>
      <w:r>
        <w:rPr>
          <w:rFonts w:ascii="Times New Roman" w:eastAsia="Times New Roman" w:hAnsi="Times New Roman"/>
          <w:b/>
          <w:sz w:val="26"/>
        </w:rPr>
        <w:t>1.4 The process of development of the strategy</w:t>
      </w:r>
    </w:p>
    <w:p w:rsidR="00786FFE" w:rsidRDefault="00786FFE">
      <w:pPr>
        <w:spacing w:line="284" w:lineRule="exact"/>
        <w:rPr>
          <w:rFonts w:ascii="Times New Roman" w:eastAsia="Times New Roman" w:hAnsi="Times New Roman"/>
        </w:rPr>
      </w:pPr>
    </w:p>
    <w:p w:rsidR="00786FFE" w:rsidRDefault="00786FFE">
      <w:pPr>
        <w:spacing w:line="254" w:lineRule="auto"/>
        <w:ind w:left="320" w:right="366"/>
        <w:jc w:val="both"/>
        <w:rPr>
          <w:rFonts w:ascii="Times New Roman" w:eastAsia="Times New Roman" w:hAnsi="Times New Roman"/>
          <w:sz w:val="24"/>
        </w:rPr>
      </w:pPr>
      <w:r>
        <w:rPr>
          <w:rFonts w:ascii="Times New Roman" w:eastAsia="Times New Roman" w:hAnsi="Times New Roman"/>
          <w:sz w:val="24"/>
        </w:rPr>
        <w:t>A results-driven strategic planning model was used to make consultations to answer 4 main questions: Where is CEWERU now? Where does CEWERU project to be in a defined future? How will CEWERU travel to that future position? How will CEWERU measure its performance as it travels to its stated destiny?</w:t>
      </w:r>
    </w:p>
    <w:p w:rsidR="00786FFE" w:rsidRDefault="00786FFE">
      <w:pPr>
        <w:spacing w:line="221" w:lineRule="exact"/>
        <w:rPr>
          <w:rFonts w:ascii="Times New Roman" w:eastAsia="Times New Roman" w:hAnsi="Times New Roman"/>
        </w:rPr>
      </w:pPr>
    </w:p>
    <w:p w:rsidR="00786FFE" w:rsidRDefault="00786FFE">
      <w:pPr>
        <w:spacing w:line="244" w:lineRule="auto"/>
        <w:ind w:left="320" w:right="366" w:firstLine="3"/>
        <w:jc w:val="both"/>
        <w:rPr>
          <w:rFonts w:ascii="Times New Roman" w:eastAsia="Times New Roman" w:hAnsi="Times New Roman"/>
          <w:sz w:val="24"/>
        </w:rPr>
      </w:pPr>
      <w:r>
        <w:rPr>
          <w:rFonts w:ascii="Times New Roman" w:eastAsia="Times New Roman" w:hAnsi="Times New Roman"/>
          <w:sz w:val="24"/>
        </w:rPr>
        <w:t xml:space="preserve">The four were converted into entry points and points of inquiry using qualitative and quantitative lenses through a cross-sectional design, focusing on districts where CEWERU has concentrated its interventions whilst taking care that each of the five central regions of Uganda was included in the consultations. By this criterion, </w:t>
      </w:r>
      <w:proofErr w:type="spellStart"/>
      <w:r>
        <w:rPr>
          <w:rFonts w:ascii="Times New Roman" w:eastAsia="Times New Roman" w:hAnsi="Times New Roman"/>
          <w:sz w:val="24"/>
        </w:rPr>
        <w:t>Moroto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Kotido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Kapchorwa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Iganga</w:t>
      </w:r>
      <w:proofErr w:type="spellEnd"/>
      <w:r>
        <w:rPr>
          <w:rFonts w:ascii="Times New Roman" w:eastAsia="Times New Roman" w:hAnsi="Times New Roman"/>
          <w:sz w:val="24"/>
        </w:rPr>
        <w:t xml:space="preserve">, Kampala, </w:t>
      </w:r>
      <w:proofErr w:type="spellStart"/>
      <w:r>
        <w:rPr>
          <w:rFonts w:ascii="Times New Roman" w:eastAsia="Times New Roman" w:hAnsi="Times New Roman"/>
          <w:sz w:val="24"/>
        </w:rPr>
        <w:t>Isingiro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Kasese</w:t>
      </w:r>
      <w:proofErr w:type="spellEnd"/>
      <w:r>
        <w:rPr>
          <w:rFonts w:ascii="Times New Roman" w:eastAsia="Times New Roman" w:hAnsi="Times New Roman"/>
          <w:sz w:val="24"/>
        </w:rPr>
        <w:t xml:space="preserve">, Hoima, </w:t>
      </w:r>
      <w:proofErr w:type="spellStart"/>
      <w:r>
        <w:rPr>
          <w:rFonts w:ascii="Times New Roman" w:eastAsia="Times New Roman" w:hAnsi="Times New Roman"/>
          <w:sz w:val="24"/>
        </w:rPr>
        <w:t>Gulu</w:t>
      </w:r>
      <w:proofErr w:type="spellEnd"/>
      <w:r>
        <w:rPr>
          <w:rFonts w:ascii="Times New Roman" w:eastAsia="Times New Roman" w:hAnsi="Times New Roman"/>
          <w:sz w:val="24"/>
        </w:rPr>
        <w:t xml:space="preserve">, and </w:t>
      </w:r>
      <w:proofErr w:type="spellStart"/>
      <w:r>
        <w:rPr>
          <w:rFonts w:ascii="Times New Roman" w:eastAsia="Times New Roman" w:hAnsi="Times New Roman"/>
          <w:sz w:val="24"/>
        </w:rPr>
        <w:t>Arua</w:t>
      </w:r>
      <w:proofErr w:type="spellEnd"/>
      <w:r>
        <w:rPr>
          <w:rFonts w:ascii="Times New Roman" w:eastAsia="Times New Roman" w:hAnsi="Times New Roman"/>
          <w:sz w:val="24"/>
        </w:rPr>
        <w:t xml:space="preserve"> districts were selected to comprise our sample. A mix of political and civil leaders at national and District levels, actors in the security sector, as well as community members</w:t>
      </w:r>
      <w:r w:rsidR="00320495">
        <w:rPr>
          <w:rFonts w:ascii="Times New Roman" w:eastAsia="Times New Roman" w:hAnsi="Times New Roman"/>
          <w:sz w:val="24"/>
        </w:rPr>
        <w:t xml:space="preserve"> were consulted. These included </w:t>
      </w:r>
      <w:r>
        <w:rPr>
          <w:rFonts w:ascii="Times New Roman" w:eastAsia="Times New Roman" w:hAnsi="Times New Roman"/>
          <w:sz w:val="24"/>
        </w:rPr>
        <w:t>RDCs, DISOs, Chairmen of local district councils, CDO, Civil Society/NGO actors focused on conflict prevention and peacebuilding issues, Kraal leaders, Local Peace Committee members, District Peace Committee Members, sub-county Peace committee members, Field Monitors of CEWERU, Army Liaison Officers, District Police Commanders, as well as cultural and religious leaders.</w:t>
      </w:r>
    </w:p>
    <w:p w:rsidR="00786FFE" w:rsidRDefault="00786FFE">
      <w:pPr>
        <w:spacing w:line="231" w:lineRule="exact"/>
        <w:rPr>
          <w:rFonts w:ascii="Times New Roman" w:eastAsia="Times New Roman" w:hAnsi="Times New Roman"/>
        </w:rPr>
      </w:pPr>
    </w:p>
    <w:p w:rsidR="00786FFE" w:rsidRDefault="00786FFE">
      <w:pPr>
        <w:spacing w:line="248" w:lineRule="auto"/>
        <w:ind w:left="320" w:right="366" w:firstLine="2"/>
        <w:jc w:val="both"/>
        <w:rPr>
          <w:rFonts w:ascii="Times New Roman" w:eastAsia="Times New Roman" w:hAnsi="Times New Roman"/>
          <w:sz w:val="24"/>
        </w:rPr>
      </w:pPr>
      <w:r>
        <w:rPr>
          <w:rFonts w:ascii="Times New Roman" w:eastAsia="Times New Roman" w:hAnsi="Times New Roman"/>
          <w:sz w:val="24"/>
        </w:rPr>
        <w:t>Purposive sampling was used to select relevant community leaders and stakeholders suitable for in-depth key informant interviews, using a semi-structured schedule based on the core issues on the checklist below. Two focus group discussions were conducted in each of the districts selected, each comprising a mixture of community members representing the different tiers of the Community—the FGDs comprised 10 to 12 participants.</w:t>
      </w:r>
    </w:p>
    <w:p w:rsidR="00786FFE" w:rsidRDefault="00786FFE">
      <w:pPr>
        <w:spacing w:line="232" w:lineRule="exact"/>
        <w:rPr>
          <w:rFonts w:ascii="Times New Roman" w:eastAsia="Times New Roman" w:hAnsi="Times New Roman"/>
        </w:rPr>
      </w:pPr>
    </w:p>
    <w:p w:rsidR="00786FFE" w:rsidRDefault="00786FFE">
      <w:pPr>
        <w:spacing w:line="276" w:lineRule="auto"/>
        <w:ind w:left="320" w:right="366"/>
        <w:jc w:val="both"/>
        <w:rPr>
          <w:rFonts w:ascii="Times New Roman" w:eastAsia="Times New Roman" w:hAnsi="Times New Roman"/>
          <w:sz w:val="24"/>
        </w:rPr>
      </w:pPr>
      <w:r>
        <w:rPr>
          <w:rFonts w:ascii="Times New Roman" w:eastAsia="Times New Roman" w:hAnsi="Times New Roman"/>
          <w:sz w:val="24"/>
        </w:rPr>
        <w:t>Data collection was carried out at two levels; primary data collection and secondary data collection. Secondary data collection involved a desk review of existing</w:t>
      </w:r>
    </w:p>
    <w:p w:rsidR="00786FFE" w:rsidRDefault="00786FFE">
      <w:pPr>
        <w:spacing w:line="1" w:lineRule="exact"/>
        <w:rPr>
          <w:rFonts w:ascii="Times New Roman" w:eastAsia="Times New Roman" w:hAnsi="Times New Roman"/>
        </w:rPr>
      </w:pPr>
    </w:p>
    <w:p w:rsidR="00786FFE" w:rsidRDefault="00786FFE">
      <w:pPr>
        <w:spacing w:line="0" w:lineRule="atLeast"/>
        <w:ind w:right="106"/>
        <w:jc w:val="center"/>
        <w:rPr>
          <w:rFonts w:ascii="Times New Roman" w:eastAsia="Times New Roman" w:hAnsi="Times New Roman"/>
          <w:color w:val="7F7F7F"/>
          <w:sz w:val="22"/>
        </w:rPr>
      </w:pPr>
      <w:r>
        <w:rPr>
          <w:rFonts w:ascii="Times New Roman" w:eastAsia="Times New Roman" w:hAnsi="Times New Roman"/>
          <w:b/>
          <w:sz w:val="22"/>
        </w:rPr>
        <w:t>3 |</w:t>
      </w:r>
      <w:r>
        <w:rPr>
          <w:rFonts w:ascii="Times New Roman" w:eastAsia="Times New Roman" w:hAnsi="Times New Roman"/>
          <w:color w:val="7F7F7F"/>
          <w:sz w:val="22"/>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sz w:val="22"/>
        </w:rPr>
        <mc:AlternateContent>
          <mc:Choice Requires="wps">
            <w:drawing>
              <wp:anchor distT="0" distB="0" distL="114300" distR="114300" simplePos="0" relativeHeight="251652096" behindDoc="1" locked="0" layoutInCell="1" allowOverlap="1" wp14:anchorId="58B14115" wp14:editId="231AB306">
                <wp:simplePos x="0" y="0"/>
                <wp:positionH relativeFrom="column">
                  <wp:posOffset>189230</wp:posOffset>
                </wp:positionH>
                <wp:positionV relativeFrom="paragraph">
                  <wp:posOffset>-156845</wp:posOffset>
                </wp:positionV>
                <wp:extent cx="5328285" cy="0"/>
                <wp:effectExtent l="8255" t="13335" r="6985" b="5715"/>
                <wp:wrapNone/>
                <wp:docPr id="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6121">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393C3" id="Line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12.35pt" to="434.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" strokecolor="#fdbd04" strokeweight=".17003mm"/>
            </w:pict>
          </mc:Fallback>
        </mc:AlternateContent>
      </w:r>
    </w:p>
    <w:p w:rsidR="00786FFE" w:rsidRDefault="00786FFE">
      <w:pPr>
        <w:spacing w:line="20" w:lineRule="exact"/>
        <w:rPr>
          <w:rFonts w:ascii="Times New Roman" w:eastAsia="Times New Roman" w:hAnsi="Times New Roman"/>
        </w:rPr>
        <w:sectPr w:rsidR="00786FFE">
          <w:pgSz w:w="11900" w:h="16838"/>
          <w:pgMar w:top="903" w:right="1440" w:bottom="315" w:left="1440" w:header="0" w:footer="0" w:gutter="0"/>
          <w:cols w:space="0" w:equalWidth="0">
            <w:col w:w="9026"/>
          </w:cols>
          <w:docGrid w:linePitch="360"/>
        </w:sectPr>
      </w:pPr>
    </w:p>
    <w:p w:rsidR="00786FFE" w:rsidRDefault="00930D3D">
      <w:pPr>
        <w:spacing w:line="0" w:lineRule="atLeast"/>
        <w:ind w:left="5180"/>
        <w:rPr>
          <w:rFonts w:ascii="Tw Cen MT" w:eastAsia="Tw Cen MT" w:hAnsi="Tw Cen MT"/>
          <w:b/>
          <w:sz w:val="18"/>
        </w:rPr>
      </w:pPr>
      <w:bookmarkStart w:id="11" w:name="page11"/>
      <w:bookmarkEnd w:id="11"/>
      <w:r>
        <w:rPr>
          <w:rFonts w:ascii="Times New Roman" w:eastAsia="Times New Roman" w:hAnsi="Times New Roman"/>
          <w:noProof/>
        </w:rPr>
        <w:lastRenderedPageBreak/>
        <mc:AlternateContent>
          <mc:Choice Requires="wps">
            <w:drawing>
              <wp:anchor distT="0" distB="0" distL="114300" distR="114300" simplePos="0" relativeHeight="251653120" behindDoc="1" locked="0" layoutInCell="1" allowOverlap="1" wp14:anchorId="5252B256" wp14:editId="4990802F">
                <wp:simplePos x="0" y="0"/>
                <wp:positionH relativeFrom="page">
                  <wp:posOffset>6631305</wp:posOffset>
                </wp:positionH>
                <wp:positionV relativeFrom="page">
                  <wp:posOffset>459740</wp:posOffset>
                </wp:positionV>
                <wp:extent cx="929005" cy="295910"/>
                <wp:effectExtent l="1905" t="2540" r="2540" b="0"/>
                <wp:wrapNone/>
                <wp:docPr id="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295910"/>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462F7" id="Rectangle 29" o:spid="_x0000_s1026" style="position:absolute;margin-left:522.15pt;margin-top:36.2pt;width:73.15pt;height:23.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354" w:lineRule="exact"/>
        <w:rPr>
          <w:rFonts w:ascii="Times New Roman" w:eastAsia="Times New Roman" w:hAnsi="Times New Roman"/>
        </w:rPr>
      </w:pPr>
    </w:p>
    <w:p w:rsidR="00786FFE" w:rsidRDefault="00786FFE">
      <w:pPr>
        <w:spacing w:line="245" w:lineRule="auto"/>
        <w:ind w:left="380" w:right="346"/>
        <w:jc w:val="both"/>
        <w:rPr>
          <w:rFonts w:ascii="Times New Roman" w:eastAsia="Times New Roman" w:hAnsi="Times New Roman"/>
          <w:sz w:val="24"/>
        </w:rPr>
      </w:pPr>
      <w:r>
        <w:rPr>
          <w:rFonts w:ascii="Times New Roman" w:eastAsia="Times New Roman" w:hAnsi="Times New Roman"/>
          <w:sz w:val="24"/>
        </w:rPr>
        <w:t>literature, including AU, UN, IGAD, and CEWARN publications. In addition, other relevant past research and evaluation studies have been carried out by the stakeholders, NRI, and academic and civil society sources of information. Systematic reviews from internet databases and websites, and journals were conducted. Other documents reviewed included policies, legal frameworks, and any other source of information that provided insights into conflict prevention and peacebuilding were reviewed. Specifically, the issues on which the consultations concentrated with the various stakeholders included:</w:t>
      </w:r>
    </w:p>
    <w:p w:rsidR="00786FFE" w:rsidRDefault="00786FFE">
      <w:pPr>
        <w:spacing w:line="227" w:lineRule="exact"/>
        <w:rPr>
          <w:rFonts w:ascii="Times New Roman" w:eastAsia="Times New Roman" w:hAnsi="Times New Roman"/>
        </w:rPr>
      </w:pPr>
    </w:p>
    <w:p w:rsidR="00786FFE" w:rsidRDefault="00786FFE">
      <w:pPr>
        <w:numPr>
          <w:ilvl w:val="0"/>
          <w:numId w:val="8"/>
        </w:numPr>
        <w:tabs>
          <w:tab w:val="left" w:pos="1099"/>
        </w:tabs>
        <w:spacing w:line="239" w:lineRule="auto"/>
        <w:ind w:left="1100" w:right="366" w:hanging="358"/>
        <w:rPr>
          <w:rFonts w:ascii="Arial" w:eastAsia="Arial" w:hAnsi="Arial"/>
        </w:rPr>
      </w:pPr>
      <w:r>
        <w:rPr>
          <w:rFonts w:ascii="Times New Roman" w:eastAsia="Times New Roman" w:hAnsi="Times New Roman"/>
          <w:sz w:val="24"/>
        </w:rPr>
        <w:t>Assessing each actor's knowledge about CEWERU and its work and structures, paying particular note to any possible incorrect facts</w:t>
      </w:r>
    </w:p>
    <w:p w:rsidR="00786FFE" w:rsidRDefault="00786FFE">
      <w:pPr>
        <w:spacing w:line="1" w:lineRule="exact"/>
        <w:rPr>
          <w:rFonts w:ascii="Arial" w:eastAsia="Arial" w:hAnsi="Arial"/>
        </w:rPr>
      </w:pPr>
    </w:p>
    <w:p w:rsidR="00786FFE" w:rsidRDefault="00786FFE">
      <w:pPr>
        <w:numPr>
          <w:ilvl w:val="0"/>
          <w:numId w:val="8"/>
        </w:numPr>
        <w:tabs>
          <w:tab w:val="left" w:pos="1099"/>
        </w:tabs>
        <w:spacing w:line="239" w:lineRule="auto"/>
        <w:ind w:left="1100" w:right="366" w:hanging="358"/>
        <w:rPr>
          <w:rFonts w:ascii="Arial" w:eastAsia="Arial" w:hAnsi="Arial"/>
        </w:rPr>
      </w:pPr>
      <w:r>
        <w:rPr>
          <w:rFonts w:ascii="Times New Roman" w:eastAsia="Times New Roman" w:hAnsi="Times New Roman"/>
          <w:sz w:val="24"/>
        </w:rPr>
        <w:t>Each actor commented on the work of CEWERU structures, paying particular note to the challenges identified, and proposals to address those challenges</w:t>
      </w:r>
    </w:p>
    <w:p w:rsidR="00786FFE" w:rsidRDefault="00786FFE">
      <w:pPr>
        <w:spacing w:line="1" w:lineRule="exact"/>
        <w:rPr>
          <w:rFonts w:ascii="Arial" w:eastAsia="Arial" w:hAnsi="Arial"/>
        </w:rPr>
      </w:pPr>
    </w:p>
    <w:p w:rsidR="00786FFE" w:rsidRDefault="00786FFE">
      <w:pPr>
        <w:numPr>
          <w:ilvl w:val="0"/>
          <w:numId w:val="8"/>
        </w:numPr>
        <w:tabs>
          <w:tab w:val="left" w:pos="1099"/>
        </w:tabs>
        <w:spacing w:line="239" w:lineRule="auto"/>
        <w:ind w:left="1100" w:right="346" w:hanging="358"/>
        <w:jc w:val="both"/>
        <w:rPr>
          <w:rFonts w:ascii="Arial" w:eastAsia="Arial" w:hAnsi="Arial"/>
        </w:rPr>
      </w:pPr>
      <w:r>
        <w:rPr>
          <w:rFonts w:ascii="Times New Roman" w:eastAsia="Times New Roman" w:hAnsi="Times New Roman"/>
          <w:sz w:val="24"/>
        </w:rPr>
        <w:t>A listing of the main actors in peacebuilding in each region, separating the internal from the external actors, to develop a relationship map between the actors.</w:t>
      </w:r>
    </w:p>
    <w:p w:rsidR="00786FFE" w:rsidRDefault="00786FFE">
      <w:pPr>
        <w:spacing w:line="1" w:lineRule="exact"/>
        <w:rPr>
          <w:rFonts w:ascii="Arial" w:eastAsia="Arial" w:hAnsi="Arial"/>
        </w:rPr>
      </w:pPr>
    </w:p>
    <w:p w:rsidR="00786FFE" w:rsidRDefault="00786FFE">
      <w:pPr>
        <w:numPr>
          <w:ilvl w:val="0"/>
          <w:numId w:val="8"/>
        </w:numPr>
        <w:tabs>
          <w:tab w:val="left" w:pos="1099"/>
        </w:tabs>
        <w:spacing w:line="239" w:lineRule="auto"/>
        <w:ind w:left="1100" w:right="366" w:hanging="358"/>
        <w:rPr>
          <w:rFonts w:ascii="Arial" w:eastAsia="Arial" w:hAnsi="Arial"/>
        </w:rPr>
      </w:pPr>
      <w:r>
        <w:rPr>
          <w:rFonts w:ascii="Times New Roman" w:eastAsia="Times New Roman" w:hAnsi="Times New Roman"/>
          <w:sz w:val="24"/>
        </w:rPr>
        <w:t>To discuss the effectiveness of the leading peace actors and appreciate their differential capacities.</w:t>
      </w:r>
    </w:p>
    <w:p w:rsidR="00786FFE" w:rsidRDefault="00786FFE">
      <w:pPr>
        <w:spacing w:line="1" w:lineRule="exact"/>
        <w:rPr>
          <w:rFonts w:ascii="Arial" w:eastAsia="Arial" w:hAnsi="Arial"/>
        </w:rPr>
      </w:pPr>
    </w:p>
    <w:p w:rsidR="00786FFE" w:rsidRDefault="00786FFE">
      <w:pPr>
        <w:numPr>
          <w:ilvl w:val="0"/>
          <w:numId w:val="8"/>
        </w:numPr>
        <w:tabs>
          <w:tab w:val="left" w:pos="1099"/>
        </w:tabs>
        <w:spacing w:line="239" w:lineRule="auto"/>
        <w:ind w:left="1100" w:right="346" w:hanging="358"/>
        <w:rPr>
          <w:rFonts w:ascii="Arial" w:eastAsia="Arial" w:hAnsi="Arial"/>
        </w:rPr>
      </w:pPr>
      <w:r>
        <w:rPr>
          <w:rFonts w:ascii="Times New Roman" w:eastAsia="Times New Roman" w:hAnsi="Times New Roman"/>
          <w:sz w:val="24"/>
        </w:rPr>
        <w:t>To ascertain the core interests of the actors and their stakes in escalating or dis-escalating conflict situations.</w:t>
      </w:r>
    </w:p>
    <w:p w:rsidR="00786FFE" w:rsidRDefault="00786FFE">
      <w:pPr>
        <w:spacing w:line="1" w:lineRule="exact"/>
        <w:rPr>
          <w:rFonts w:ascii="Arial" w:eastAsia="Arial" w:hAnsi="Arial"/>
        </w:rPr>
      </w:pPr>
    </w:p>
    <w:p w:rsidR="00786FFE" w:rsidRDefault="00786FFE">
      <w:pPr>
        <w:numPr>
          <w:ilvl w:val="0"/>
          <w:numId w:val="8"/>
        </w:numPr>
        <w:tabs>
          <w:tab w:val="left" w:pos="1099"/>
        </w:tabs>
        <w:spacing w:line="239" w:lineRule="auto"/>
        <w:ind w:left="1100" w:right="366" w:hanging="358"/>
        <w:rPr>
          <w:rFonts w:ascii="Arial" w:eastAsia="Arial" w:hAnsi="Arial"/>
        </w:rPr>
      </w:pPr>
      <w:r>
        <w:rPr>
          <w:rFonts w:ascii="Times New Roman" w:eastAsia="Times New Roman" w:hAnsi="Times New Roman"/>
          <w:sz w:val="24"/>
        </w:rPr>
        <w:t>To identify the security threats in each region/locality and construct historical conflict profiles that can enable a ranking of these based on severity.</w:t>
      </w:r>
    </w:p>
    <w:p w:rsidR="00786FFE" w:rsidRDefault="00786FFE">
      <w:pPr>
        <w:spacing w:line="1" w:lineRule="exact"/>
        <w:rPr>
          <w:rFonts w:ascii="Arial" w:eastAsia="Arial" w:hAnsi="Arial"/>
        </w:rPr>
      </w:pPr>
    </w:p>
    <w:p w:rsidR="00786FFE" w:rsidRDefault="00786FFE">
      <w:pPr>
        <w:numPr>
          <w:ilvl w:val="0"/>
          <w:numId w:val="8"/>
        </w:numPr>
        <w:tabs>
          <w:tab w:val="left" w:pos="1099"/>
        </w:tabs>
        <w:spacing w:line="239" w:lineRule="auto"/>
        <w:ind w:left="1100" w:right="346" w:hanging="358"/>
        <w:jc w:val="both"/>
        <w:rPr>
          <w:rFonts w:ascii="Arial" w:eastAsia="Arial" w:hAnsi="Arial"/>
        </w:rPr>
      </w:pPr>
      <w:r>
        <w:rPr>
          <w:rFonts w:ascii="Times New Roman" w:eastAsia="Times New Roman" w:hAnsi="Times New Roman"/>
          <w:sz w:val="24"/>
        </w:rPr>
        <w:t xml:space="preserve">Receive, </w:t>
      </w:r>
      <w:proofErr w:type="spellStart"/>
      <w:r>
        <w:rPr>
          <w:rFonts w:ascii="Times New Roman" w:eastAsia="Times New Roman" w:hAnsi="Times New Roman"/>
          <w:sz w:val="24"/>
        </w:rPr>
        <w:t>analyse</w:t>
      </w:r>
      <w:proofErr w:type="spellEnd"/>
      <w:r>
        <w:rPr>
          <w:rFonts w:ascii="Times New Roman" w:eastAsia="Times New Roman" w:hAnsi="Times New Roman"/>
          <w:sz w:val="24"/>
        </w:rPr>
        <w:t xml:space="preserve"> and </w:t>
      </w:r>
      <w:proofErr w:type="spellStart"/>
      <w:r>
        <w:rPr>
          <w:rFonts w:ascii="Times New Roman" w:eastAsia="Times New Roman" w:hAnsi="Times New Roman"/>
          <w:sz w:val="24"/>
        </w:rPr>
        <w:t>synthesise</w:t>
      </w:r>
      <w:proofErr w:type="spellEnd"/>
      <w:r>
        <w:rPr>
          <w:rFonts w:ascii="Times New Roman" w:eastAsia="Times New Roman" w:hAnsi="Times New Roman"/>
          <w:sz w:val="24"/>
        </w:rPr>
        <w:t xml:space="preserve"> the varied proposals stakeholders have to address the main security threats: (a) at the local level, sub-county to District,</w:t>
      </w:r>
    </w:p>
    <w:p w:rsidR="00786FFE" w:rsidRDefault="00786FFE">
      <w:pPr>
        <w:spacing w:line="1" w:lineRule="exact"/>
        <w:rPr>
          <w:rFonts w:ascii="Arial" w:eastAsia="Arial" w:hAnsi="Arial"/>
        </w:rPr>
      </w:pPr>
    </w:p>
    <w:p w:rsidR="00786FFE" w:rsidRDefault="00786FFE">
      <w:pPr>
        <w:spacing w:line="0" w:lineRule="atLeast"/>
        <w:ind w:left="1100"/>
        <w:rPr>
          <w:rFonts w:ascii="Times New Roman" w:eastAsia="Times New Roman" w:hAnsi="Times New Roman"/>
          <w:sz w:val="24"/>
        </w:rPr>
      </w:pPr>
      <w:r>
        <w:rPr>
          <w:rFonts w:ascii="Times New Roman" w:eastAsia="Times New Roman" w:hAnsi="Times New Roman"/>
          <w:sz w:val="24"/>
        </w:rPr>
        <w:t>(b) at the regional level, (c) at the national level, (d) at the level between states</w:t>
      </w:r>
    </w:p>
    <w:p w:rsidR="00786FFE" w:rsidRDefault="00786FFE">
      <w:pPr>
        <w:spacing w:line="280" w:lineRule="exact"/>
        <w:rPr>
          <w:rFonts w:ascii="Times New Roman" w:eastAsia="Times New Roman" w:hAnsi="Times New Roman"/>
        </w:rPr>
      </w:pPr>
    </w:p>
    <w:p w:rsidR="00786FFE" w:rsidRDefault="00786FFE">
      <w:pPr>
        <w:spacing w:line="0" w:lineRule="atLeast"/>
        <w:ind w:left="380"/>
        <w:rPr>
          <w:rFonts w:ascii="Times New Roman" w:eastAsia="Times New Roman" w:hAnsi="Times New Roman"/>
          <w:sz w:val="24"/>
        </w:rPr>
      </w:pPr>
      <w:r>
        <w:rPr>
          <w:rFonts w:ascii="Times New Roman" w:eastAsia="Times New Roman" w:hAnsi="Times New Roman"/>
          <w:sz w:val="24"/>
        </w:rPr>
        <w:t>In addition to the specific issues/areas of engagement, 4 core areas were focused on:</w:t>
      </w:r>
    </w:p>
    <w:p w:rsidR="00786FFE" w:rsidRDefault="00786FFE">
      <w:pPr>
        <w:spacing w:line="280" w:lineRule="exact"/>
        <w:rPr>
          <w:rFonts w:ascii="Times New Roman" w:eastAsia="Times New Roman" w:hAnsi="Times New Roman"/>
        </w:rPr>
      </w:pPr>
    </w:p>
    <w:p w:rsidR="00786FFE" w:rsidRDefault="00786FFE">
      <w:pPr>
        <w:numPr>
          <w:ilvl w:val="0"/>
          <w:numId w:val="9"/>
        </w:numPr>
        <w:tabs>
          <w:tab w:val="left" w:pos="1102"/>
        </w:tabs>
        <w:spacing w:line="239" w:lineRule="auto"/>
        <w:ind w:left="1100" w:right="346" w:hanging="355"/>
        <w:jc w:val="both"/>
        <w:rPr>
          <w:rFonts w:ascii="Times New Roman" w:eastAsia="Times New Roman" w:hAnsi="Times New Roman"/>
          <w:sz w:val="24"/>
        </w:rPr>
      </w:pPr>
      <w:r>
        <w:rPr>
          <w:rFonts w:ascii="Times New Roman" w:eastAsia="Times New Roman" w:hAnsi="Times New Roman"/>
          <w:sz w:val="24"/>
        </w:rPr>
        <w:t>A (re) mapping of the critical stakeholders, confirming those already known, and identifying new actors that have emerged more recently. This approach then became the basis of identifying and investigating, from the perspective of these stakeholders, the ongoing priority issues driving the significant debates and interventions on conflict prevention and peacebuilding in Uganda.</w:t>
      </w:r>
    </w:p>
    <w:p w:rsidR="00786FFE" w:rsidRDefault="00786FFE">
      <w:pPr>
        <w:spacing w:line="2" w:lineRule="exact"/>
        <w:rPr>
          <w:rFonts w:ascii="Times New Roman" w:eastAsia="Times New Roman" w:hAnsi="Times New Roman"/>
          <w:sz w:val="24"/>
        </w:rPr>
      </w:pPr>
    </w:p>
    <w:p w:rsidR="00786FFE" w:rsidRDefault="00786FFE">
      <w:pPr>
        <w:numPr>
          <w:ilvl w:val="0"/>
          <w:numId w:val="9"/>
        </w:numPr>
        <w:tabs>
          <w:tab w:val="left" w:pos="1099"/>
        </w:tabs>
        <w:spacing w:line="239" w:lineRule="auto"/>
        <w:ind w:left="1100" w:right="346" w:hanging="357"/>
        <w:jc w:val="both"/>
        <w:rPr>
          <w:rFonts w:ascii="Times New Roman" w:eastAsia="Times New Roman" w:hAnsi="Times New Roman"/>
          <w:sz w:val="24"/>
        </w:rPr>
      </w:pPr>
      <w:r>
        <w:rPr>
          <w:rFonts w:ascii="Times New Roman" w:eastAsia="Times New Roman" w:hAnsi="Times New Roman"/>
          <w:sz w:val="24"/>
        </w:rPr>
        <w:t>We undertook a comprehensive audit of all the institutional structures constituted to gauge whether these were adequately grounded in their mandates, and to understand how well they had, thus far, functioned in supporting each other in a well-integrated and coordinated manner. As it turned out, some gaps were detected, which had to be addressed within this new Strategic Plan.</w:t>
      </w:r>
    </w:p>
    <w:p w:rsidR="00786FFE" w:rsidRDefault="00786FFE">
      <w:pPr>
        <w:numPr>
          <w:ilvl w:val="0"/>
          <w:numId w:val="9"/>
        </w:numPr>
        <w:tabs>
          <w:tab w:val="left" w:pos="1099"/>
        </w:tabs>
        <w:spacing w:line="239" w:lineRule="auto"/>
        <w:ind w:left="1100" w:right="346" w:hanging="358"/>
        <w:jc w:val="both"/>
        <w:rPr>
          <w:rFonts w:ascii="Times New Roman" w:eastAsia="Times New Roman" w:hAnsi="Times New Roman"/>
          <w:sz w:val="24"/>
        </w:rPr>
      </w:pPr>
      <w:r>
        <w:rPr>
          <w:rFonts w:ascii="Times New Roman" w:eastAsia="Times New Roman" w:hAnsi="Times New Roman"/>
          <w:sz w:val="24"/>
        </w:rPr>
        <w:t>We thoroughly re-examined the link between early Warning and early response, which has been very helpful for instituting measures to improve timely and effective responses to the advisories that CEWERU shares with the relevant decision-makers.</w:t>
      </w:r>
    </w:p>
    <w:p w:rsidR="00786FFE" w:rsidRDefault="00786FFE">
      <w:pPr>
        <w:spacing w:line="2" w:lineRule="exact"/>
        <w:rPr>
          <w:rFonts w:ascii="Times New Roman" w:eastAsia="Times New Roman" w:hAnsi="Times New Roman"/>
          <w:sz w:val="24"/>
        </w:rPr>
      </w:pPr>
    </w:p>
    <w:p w:rsidR="00786FFE" w:rsidRDefault="00786FFE">
      <w:pPr>
        <w:numPr>
          <w:ilvl w:val="0"/>
          <w:numId w:val="9"/>
        </w:numPr>
        <w:tabs>
          <w:tab w:val="left" w:pos="1099"/>
        </w:tabs>
        <w:spacing w:line="252" w:lineRule="auto"/>
        <w:ind w:left="1100" w:right="346" w:hanging="355"/>
        <w:jc w:val="both"/>
        <w:rPr>
          <w:rFonts w:ascii="Times New Roman" w:eastAsia="Times New Roman" w:hAnsi="Times New Roman"/>
          <w:sz w:val="24"/>
        </w:rPr>
      </w:pPr>
      <w:r>
        <w:rPr>
          <w:rFonts w:ascii="Times New Roman" w:eastAsia="Times New Roman" w:hAnsi="Times New Roman"/>
          <w:sz w:val="24"/>
        </w:rPr>
        <w:t>An evaluation of the response capabilities, particularly concerning reinforcing the traditional preventive community initiatives and actions by local peace committees, has finally been mainstreamed into the institutional relationships between actors on the ground.</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361" w:lineRule="exact"/>
        <w:rPr>
          <w:rFonts w:ascii="Times New Roman" w:eastAsia="Times New Roman" w:hAnsi="Times New Roman"/>
        </w:rPr>
      </w:pPr>
    </w:p>
    <w:p w:rsidR="00786FFE" w:rsidRDefault="00786FFE">
      <w:pPr>
        <w:spacing w:line="0" w:lineRule="atLeast"/>
        <w:ind w:right="46"/>
        <w:jc w:val="center"/>
        <w:rPr>
          <w:rFonts w:ascii="Times New Roman" w:eastAsia="Times New Roman" w:hAnsi="Times New Roman"/>
          <w:color w:val="7F7F7F"/>
          <w:sz w:val="22"/>
        </w:rPr>
      </w:pPr>
      <w:r>
        <w:rPr>
          <w:rFonts w:ascii="Times New Roman" w:eastAsia="Times New Roman" w:hAnsi="Times New Roman"/>
          <w:b/>
          <w:sz w:val="22"/>
        </w:rPr>
        <w:t>4 |</w:t>
      </w:r>
      <w:r>
        <w:rPr>
          <w:rFonts w:ascii="Times New Roman" w:eastAsia="Times New Roman" w:hAnsi="Times New Roman"/>
          <w:color w:val="7F7F7F"/>
          <w:sz w:val="22"/>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sz w:val="22"/>
        </w:rPr>
        <mc:AlternateContent>
          <mc:Choice Requires="wps">
            <w:drawing>
              <wp:anchor distT="0" distB="0" distL="114300" distR="114300" simplePos="0" relativeHeight="251654144" behindDoc="1" locked="0" layoutInCell="1" allowOverlap="1" wp14:anchorId="479256FA" wp14:editId="541F8EBC">
                <wp:simplePos x="0" y="0"/>
                <wp:positionH relativeFrom="column">
                  <wp:posOffset>224790</wp:posOffset>
                </wp:positionH>
                <wp:positionV relativeFrom="paragraph">
                  <wp:posOffset>-156845</wp:posOffset>
                </wp:positionV>
                <wp:extent cx="5299075" cy="0"/>
                <wp:effectExtent l="5715" t="6350" r="10160" b="12700"/>
                <wp:wrapNone/>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9075" cy="0"/>
                        </a:xfrm>
                        <a:prstGeom prst="line">
                          <a:avLst/>
                        </a:prstGeom>
                        <a:noFill/>
                        <a:ln w="6095">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41B85" id="Line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2.35pt" to="43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" strokecolor="#fdbd04" strokeweight=".16931mm"/>
            </w:pict>
          </mc:Fallback>
        </mc:AlternateContent>
      </w:r>
    </w:p>
    <w:p w:rsidR="00786FFE" w:rsidRDefault="00786FFE">
      <w:pPr>
        <w:spacing w:line="20" w:lineRule="exact"/>
        <w:rPr>
          <w:rFonts w:ascii="Times New Roman" w:eastAsia="Times New Roman" w:hAnsi="Times New Roman"/>
        </w:rPr>
        <w:sectPr w:rsidR="00786FFE">
          <w:pgSz w:w="11900" w:h="16838"/>
          <w:pgMar w:top="915" w:right="1440" w:bottom="384" w:left="1440" w:header="0" w:footer="0" w:gutter="0"/>
          <w:cols w:space="0" w:equalWidth="0">
            <w:col w:w="9026"/>
          </w:cols>
          <w:docGrid w:linePitch="360"/>
        </w:sectPr>
      </w:pPr>
    </w:p>
    <w:p w:rsidR="00786FFE" w:rsidRDefault="00930D3D">
      <w:pPr>
        <w:spacing w:line="0" w:lineRule="atLeast"/>
        <w:ind w:left="5220"/>
        <w:rPr>
          <w:rFonts w:ascii="Tw Cen MT" w:eastAsia="Tw Cen MT" w:hAnsi="Tw Cen MT"/>
          <w:b/>
          <w:sz w:val="16"/>
        </w:rPr>
      </w:pPr>
      <w:bookmarkStart w:id="12" w:name="page12"/>
      <w:bookmarkEnd w:id="12"/>
      <w:r>
        <w:rPr>
          <w:rFonts w:ascii="Times New Roman" w:eastAsia="Times New Roman" w:hAnsi="Times New Roman"/>
          <w:noProof/>
        </w:rPr>
        <w:lastRenderedPageBreak/>
        <mc:AlternateContent>
          <mc:Choice Requires="wps">
            <w:drawing>
              <wp:anchor distT="0" distB="0" distL="114300" distR="114300" simplePos="0" relativeHeight="251655168" behindDoc="1" locked="0" layoutInCell="1" allowOverlap="1" wp14:anchorId="59B39AF0" wp14:editId="5A4BBE74">
                <wp:simplePos x="0" y="0"/>
                <wp:positionH relativeFrom="page">
                  <wp:posOffset>6640830</wp:posOffset>
                </wp:positionH>
                <wp:positionV relativeFrom="page">
                  <wp:posOffset>452755</wp:posOffset>
                </wp:positionV>
                <wp:extent cx="919480" cy="263525"/>
                <wp:effectExtent l="1905" t="0" r="2540" b="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63525"/>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7FAA8" id="Rectangle 31" o:spid="_x0000_s1026" style="position:absolute;margin-left:522.9pt;margin-top:35.65pt;width:72.4pt;height:2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" fillcolor="#baddbe" strokecolor="white">
                <w10:wrap anchorx="page" anchory="page"/>
              </v:rect>
            </w:pict>
          </mc:Fallback>
        </mc:AlternateContent>
      </w:r>
      <w:r w:rsidR="00786FFE">
        <w:rPr>
          <w:rFonts w:ascii="Tw Cen MT" w:eastAsia="Tw Cen MT" w:hAnsi="Tw Cen MT"/>
          <w:b/>
          <w:sz w:val="16"/>
        </w:rPr>
        <w:t>CEWERU UGANDA STRATEGY (2023 – 2028)</w:t>
      </w:r>
    </w:p>
    <w:p w:rsidR="00786FFE" w:rsidRDefault="00786FFE">
      <w:pPr>
        <w:spacing w:line="314" w:lineRule="exact"/>
        <w:rPr>
          <w:rFonts w:ascii="Times New Roman" w:eastAsia="Times New Roman" w:hAnsi="Times New Roman"/>
        </w:rPr>
      </w:pPr>
    </w:p>
    <w:p w:rsidR="00786FFE" w:rsidRDefault="00786FFE">
      <w:pPr>
        <w:spacing w:line="246" w:lineRule="auto"/>
        <w:ind w:left="480" w:right="346"/>
        <w:jc w:val="center"/>
        <w:rPr>
          <w:rFonts w:ascii="Tw Cen MT" w:eastAsia="Tw Cen MT" w:hAnsi="Tw Cen MT"/>
          <w:b/>
          <w:color w:val="014A25"/>
          <w:sz w:val="36"/>
        </w:rPr>
      </w:pPr>
      <w:r>
        <w:rPr>
          <w:rFonts w:ascii="Tw Cen MT" w:eastAsia="Tw Cen MT" w:hAnsi="Tw Cen MT"/>
          <w:b/>
          <w:color w:val="014A25"/>
          <w:sz w:val="36"/>
        </w:rPr>
        <w:t>2.0 CEWERU INSTITUTIONAL GROWTH AND DEVELOPMENT</w:t>
      </w:r>
    </w:p>
    <w:p w:rsidR="00786FFE" w:rsidRDefault="00930D3D">
      <w:pPr>
        <w:spacing w:line="20" w:lineRule="exact"/>
        <w:rPr>
          <w:rFonts w:ascii="Times New Roman" w:eastAsia="Times New Roman" w:hAnsi="Times New Roman"/>
        </w:rPr>
      </w:pPr>
      <w:r>
        <w:rPr>
          <w:rFonts w:ascii="Tw Cen MT" w:eastAsia="Tw Cen MT" w:hAnsi="Tw Cen MT"/>
          <w:b/>
          <w:noProof/>
          <w:color w:val="014A25"/>
          <w:sz w:val="36"/>
        </w:rPr>
        <mc:AlternateContent>
          <mc:Choice Requires="wps">
            <w:drawing>
              <wp:anchor distT="0" distB="0" distL="114300" distR="114300" simplePos="0" relativeHeight="251656192" behindDoc="1" locked="0" layoutInCell="1" allowOverlap="1" wp14:anchorId="26D65D1B" wp14:editId="08BE9D0B">
                <wp:simplePos x="0" y="0"/>
                <wp:positionH relativeFrom="column">
                  <wp:posOffset>290195</wp:posOffset>
                </wp:positionH>
                <wp:positionV relativeFrom="paragraph">
                  <wp:posOffset>8255</wp:posOffset>
                </wp:positionV>
                <wp:extent cx="5245100" cy="0"/>
                <wp:effectExtent l="13970" t="8255" r="8255" b="10795"/>
                <wp:wrapNone/>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5397">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17E3A"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65pt" to="435.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" strokecolor="#fdbd04" strokeweight=".14992mm"/>
            </w:pict>
          </mc:Fallback>
        </mc:AlternateContent>
      </w:r>
    </w:p>
    <w:p w:rsidR="00786FFE" w:rsidRDefault="00786FFE">
      <w:pPr>
        <w:spacing w:line="223" w:lineRule="exact"/>
        <w:rPr>
          <w:rFonts w:ascii="Times New Roman" w:eastAsia="Times New Roman" w:hAnsi="Times New Roman"/>
        </w:rPr>
      </w:pPr>
    </w:p>
    <w:p w:rsidR="00786FFE" w:rsidRDefault="00786FFE">
      <w:pPr>
        <w:spacing w:line="249" w:lineRule="auto"/>
        <w:ind w:left="480" w:right="326"/>
        <w:jc w:val="both"/>
        <w:rPr>
          <w:rFonts w:ascii="Times New Roman" w:eastAsia="Times New Roman" w:hAnsi="Times New Roman"/>
          <w:sz w:val="21"/>
        </w:rPr>
      </w:pPr>
      <w:r>
        <w:rPr>
          <w:rFonts w:ascii="Times New Roman" w:eastAsia="Times New Roman" w:hAnsi="Times New Roman"/>
          <w:sz w:val="21"/>
        </w:rPr>
        <w:t xml:space="preserve">CEWERU Uganda was established in 2003/4 and has since been housed in the Ministry of Internal Affairs, with its Secretariat at the Uganda National Focal Point (NFP) on Small Arms and Light Weapons (SALWs). CEWERU Uganda has monitored and </w:t>
      </w:r>
      <w:proofErr w:type="spellStart"/>
      <w:r>
        <w:rPr>
          <w:rFonts w:ascii="Times New Roman" w:eastAsia="Times New Roman" w:hAnsi="Times New Roman"/>
          <w:sz w:val="21"/>
        </w:rPr>
        <w:t>analysed</w:t>
      </w:r>
      <w:proofErr w:type="spellEnd"/>
      <w:r>
        <w:rPr>
          <w:rFonts w:ascii="Times New Roman" w:eastAsia="Times New Roman" w:hAnsi="Times New Roman"/>
          <w:sz w:val="21"/>
        </w:rPr>
        <w:t xml:space="preserve"> data on pastoral and related conflicts for nearly a decade after its establishment. It has contributed immensely to the enhancement of internal security and enforcement of law and order in Uganda. Before the Committee of Permanent Secretaries CEWARN widened its geographical and thematic mandate, it continued to discharge the following effectively:</w:t>
      </w:r>
    </w:p>
    <w:p w:rsidR="00786FFE" w:rsidRDefault="00786FFE">
      <w:pPr>
        <w:spacing w:line="200" w:lineRule="exact"/>
        <w:rPr>
          <w:rFonts w:ascii="Times New Roman" w:eastAsia="Times New Roman" w:hAnsi="Times New Roman"/>
        </w:rPr>
      </w:pPr>
    </w:p>
    <w:p w:rsidR="00786FFE" w:rsidRDefault="00786FFE">
      <w:pPr>
        <w:spacing w:line="261" w:lineRule="exact"/>
        <w:rPr>
          <w:rFonts w:ascii="Times New Roman" w:eastAsia="Times New Roman" w:hAnsi="Times New Roman"/>
        </w:rPr>
      </w:pPr>
    </w:p>
    <w:p w:rsidR="00786FFE" w:rsidRDefault="00786FFE">
      <w:pPr>
        <w:numPr>
          <w:ilvl w:val="0"/>
          <w:numId w:val="10"/>
        </w:numPr>
        <w:tabs>
          <w:tab w:val="left" w:pos="1200"/>
        </w:tabs>
        <w:spacing w:line="0" w:lineRule="atLeast"/>
        <w:ind w:left="1200" w:hanging="359"/>
        <w:rPr>
          <w:rFonts w:ascii="Arial" w:eastAsia="Arial" w:hAnsi="Arial"/>
          <w:color w:val="FFFFFF"/>
          <w:sz w:val="18"/>
        </w:rPr>
      </w:pPr>
      <w:r>
        <w:rPr>
          <w:rFonts w:ascii="Times New Roman" w:eastAsia="Times New Roman" w:hAnsi="Times New Roman"/>
          <w:color w:val="FFFFFF"/>
          <w:sz w:val="21"/>
        </w:rPr>
        <w:t>Documenting the extent of violence in the pilot pastoralist areas</w:t>
      </w:r>
    </w:p>
    <w:p w:rsidR="00786FFE" w:rsidRDefault="00786FFE">
      <w:pPr>
        <w:spacing w:line="1" w:lineRule="exact"/>
        <w:rPr>
          <w:rFonts w:ascii="Arial" w:eastAsia="Arial" w:hAnsi="Arial"/>
          <w:color w:val="FFFFFF"/>
          <w:sz w:val="18"/>
        </w:rPr>
      </w:pPr>
    </w:p>
    <w:p w:rsidR="00786FFE" w:rsidRDefault="00786FFE">
      <w:pPr>
        <w:numPr>
          <w:ilvl w:val="0"/>
          <w:numId w:val="10"/>
        </w:numPr>
        <w:tabs>
          <w:tab w:val="left" w:pos="1200"/>
        </w:tabs>
        <w:spacing w:line="242" w:lineRule="auto"/>
        <w:ind w:left="1200" w:right="566" w:hanging="359"/>
        <w:rPr>
          <w:rFonts w:ascii="Arial" w:eastAsia="Arial" w:hAnsi="Arial"/>
          <w:color w:val="FFFFFF"/>
          <w:sz w:val="18"/>
        </w:rPr>
      </w:pPr>
      <w:r>
        <w:rPr>
          <w:rFonts w:ascii="Times New Roman" w:eastAsia="Times New Roman" w:hAnsi="Times New Roman"/>
          <w:color w:val="FFFFFF"/>
          <w:sz w:val="21"/>
        </w:rPr>
        <w:t>Undertook capacity building in Conflict Prevention Management and Resolution</w:t>
      </w:r>
    </w:p>
    <w:p w:rsidR="00786FFE" w:rsidRDefault="00786FFE">
      <w:pPr>
        <w:spacing w:line="245" w:lineRule="exact"/>
        <w:rPr>
          <w:rFonts w:ascii="Arial" w:eastAsia="Arial" w:hAnsi="Arial"/>
          <w:color w:val="FFFFFF"/>
          <w:sz w:val="18"/>
        </w:rPr>
      </w:pPr>
    </w:p>
    <w:p w:rsidR="00786FFE" w:rsidRDefault="00786FFE">
      <w:pPr>
        <w:numPr>
          <w:ilvl w:val="0"/>
          <w:numId w:val="10"/>
        </w:numPr>
        <w:tabs>
          <w:tab w:val="left" w:pos="1200"/>
        </w:tabs>
        <w:spacing w:line="0" w:lineRule="atLeast"/>
        <w:ind w:left="1200" w:hanging="359"/>
        <w:rPr>
          <w:rFonts w:ascii="Arial" w:eastAsia="Arial" w:hAnsi="Arial"/>
          <w:color w:val="FFFFFF"/>
          <w:sz w:val="18"/>
        </w:rPr>
      </w:pPr>
      <w:r>
        <w:rPr>
          <w:rFonts w:ascii="Times New Roman" w:eastAsia="Times New Roman" w:hAnsi="Times New Roman"/>
          <w:color w:val="FFFFFF"/>
          <w:sz w:val="21"/>
        </w:rPr>
        <w:t>Established strong partnerships with Development Partners</w:t>
      </w:r>
    </w:p>
    <w:p w:rsidR="00786FFE" w:rsidRDefault="00786FFE">
      <w:pPr>
        <w:spacing w:line="2" w:lineRule="exact"/>
        <w:rPr>
          <w:rFonts w:ascii="Arial" w:eastAsia="Arial" w:hAnsi="Arial"/>
          <w:color w:val="FFFFFF"/>
          <w:sz w:val="18"/>
        </w:rPr>
      </w:pPr>
    </w:p>
    <w:p w:rsidR="00786FFE" w:rsidRDefault="00786FFE">
      <w:pPr>
        <w:numPr>
          <w:ilvl w:val="0"/>
          <w:numId w:val="10"/>
        </w:numPr>
        <w:tabs>
          <w:tab w:val="left" w:pos="1200"/>
        </w:tabs>
        <w:spacing w:line="0" w:lineRule="atLeast"/>
        <w:ind w:left="1200" w:hanging="359"/>
        <w:rPr>
          <w:rFonts w:ascii="Arial" w:eastAsia="Arial" w:hAnsi="Arial"/>
          <w:color w:val="FFFFFF"/>
          <w:sz w:val="18"/>
        </w:rPr>
      </w:pPr>
      <w:r>
        <w:rPr>
          <w:rFonts w:ascii="Times New Roman" w:eastAsia="Times New Roman" w:hAnsi="Times New Roman"/>
          <w:color w:val="FFFFFF"/>
          <w:sz w:val="21"/>
        </w:rPr>
        <w:t>Created confidence and trust between peacebuilding stakeholders</w:t>
      </w:r>
    </w:p>
    <w:p w:rsidR="00786FFE" w:rsidRDefault="00786FFE">
      <w:pPr>
        <w:spacing w:line="3" w:lineRule="exact"/>
        <w:rPr>
          <w:rFonts w:ascii="Arial" w:eastAsia="Arial" w:hAnsi="Arial"/>
          <w:color w:val="FFFFFF"/>
          <w:sz w:val="18"/>
        </w:rPr>
      </w:pPr>
    </w:p>
    <w:p w:rsidR="00786FFE" w:rsidRDefault="00786FFE">
      <w:pPr>
        <w:numPr>
          <w:ilvl w:val="0"/>
          <w:numId w:val="10"/>
        </w:numPr>
        <w:tabs>
          <w:tab w:val="left" w:pos="1200"/>
        </w:tabs>
        <w:spacing w:line="242" w:lineRule="auto"/>
        <w:ind w:left="1200" w:right="566" w:hanging="359"/>
        <w:rPr>
          <w:rFonts w:ascii="Arial" w:eastAsia="Arial" w:hAnsi="Arial"/>
          <w:color w:val="FFFFFF"/>
          <w:sz w:val="18"/>
        </w:rPr>
      </w:pPr>
      <w:r>
        <w:rPr>
          <w:rFonts w:ascii="Times New Roman" w:eastAsia="Times New Roman" w:hAnsi="Times New Roman"/>
          <w:color w:val="FFFFFF"/>
          <w:sz w:val="21"/>
        </w:rPr>
        <w:t>Generated and shared early warning reports, which have served as a sound basis for developing intervention options and mechanisms for response</w:t>
      </w:r>
    </w:p>
    <w:p w:rsidR="00786FFE" w:rsidRDefault="00786FFE">
      <w:pPr>
        <w:spacing w:line="1" w:lineRule="exact"/>
        <w:rPr>
          <w:rFonts w:ascii="Arial" w:eastAsia="Arial" w:hAnsi="Arial"/>
          <w:color w:val="FFFFFF"/>
          <w:sz w:val="18"/>
        </w:rPr>
      </w:pPr>
    </w:p>
    <w:p w:rsidR="00786FFE" w:rsidRDefault="00786FFE">
      <w:pPr>
        <w:numPr>
          <w:ilvl w:val="0"/>
          <w:numId w:val="10"/>
        </w:numPr>
        <w:tabs>
          <w:tab w:val="left" w:pos="1200"/>
        </w:tabs>
        <w:spacing w:line="0" w:lineRule="atLeast"/>
        <w:ind w:left="1200" w:hanging="359"/>
        <w:rPr>
          <w:rFonts w:ascii="Arial" w:eastAsia="Arial" w:hAnsi="Arial"/>
          <w:color w:val="FFFFFF"/>
          <w:sz w:val="18"/>
        </w:rPr>
      </w:pPr>
      <w:r>
        <w:rPr>
          <w:rFonts w:ascii="Times New Roman" w:eastAsia="Times New Roman" w:hAnsi="Times New Roman"/>
          <w:color w:val="FFFFFF"/>
          <w:sz w:val="21"/>
        </w:rPr>
        <w:t>Developing Operational Guidelines for the Peace structures.</w:t>
      </w:r>
    </w:p>
    <w:p w:rsidR="00786FFE" w:rsidRDefault="00786FFE">
      <w:pPr>
        <w:spacing w:line="2" w:lineRule="exact"/>
        <w:rPr>
          <w:rFonts w:ascii="Arial" w:eastAsia="Arial" w:hAnsi="Arial"/>
          <w:color w:val="FFFFFF"/>
          <w:sz w:val="18"/>
        </w:rPr>
      </w:pPr>
    </w:p>
    <w:p w:rsidR="00786FFE" w:rsidRDefault="00786FFE">
      <w:pPr>
        <w:numPr>
          <w:ilvl w:val="0"/>
          <w:numId w:val="10"/>
        </w:numPr>
        <w:tabs>
          <w:tab w:val="left" w:pos="1200"/>
        </w:tabs>
        <w:spacing w:line="242" w:lineRule="auto"/>
        <w:ind w:left="1200" w:right="566" w:hanging="359"/>
        <w:rPr>
          <w:rFonts w:ascii="Arial" w:eastAsia="Arial" w:hAnsi="Arial"/>
          <w:color w:val="FFFFFF"/>
          <w:sz w:val="18"/>
        </w:rPr>
      </w:pPr>
      <w:r>
        <w:rPr>
          <w:rFonts w:ascii="Times New Roman" w:eastAsia="Times New Roman" w:hAnsi="Times New Roman"/>
          <w:color w:val="FFFFFF"/>
          <w:sz w:val="21"/>
        </w:rPr>
        <w:t>Securing government funding for its day-to-day activities and livestock branding</w:t>
      </w:r>
    </w:p>
    <w:p w:rsidR="00786FFE" w:rsidRDefault="00786FFE">
      <w:pPr>
        <w:spacing w:line="245" w:lineRule="exact"/>
        <w:rPr>
          <w:rFonts w:ascii="Arial" w:eastAsia="Arial" w:hAnsi="Arial"/>
          <w:color w:val="FFFFFF"/>
          <w:sz w:val="18"/>
        </w:rPr>
      </w:pPr>
    </w:p>
    <w:p w:rsidR="00786FFE" w:rsidRDefault="00786FFE">
      <w:pPr>
        <w:numPr>
          <w:ilvl w:val="0"/>
          <w:numId w:val="10"/>
        </w:numPr>
        <w:tabs>
          <w:tab w:val="left" w:pos="1200"/>
        </w:tabs>
        <w:spacing w:line="0" w:lineRule="atLeast"/>
        <w:ind w:left="1200" w:hanging="359"/>
        <w:rPr>
          <w:rFonts w:ascii="Arial" w:eastAsia="Arial" w:hAnsi="Arial"/>
          <w:color w:val="FFFFFF"/>
          <w:sz w:val="18"/>
        </w:rPr>
      </w:pPr>
      <w:r>
        <w:rPr>
          <w:rFonts w:ascii="Times New Roman" w:eastAsia="Times New Roman" w:hAnsi="Times New Roman"/>
          <w:color w:val="FFFFFF"/>
          <w:sz w:val="21"/>
        </w:rPr>
        <w:t>Improved government presence in the areas of reporting</w:t>
      </w:r>
    </w:p>
    <w:p w:rsidR="00786FFE" w:rsidRDefault="00786FFE">
      <w:pPr>
        <w:spacing w:line="2" w:lineRule="exact"/>
        <w:rPr>
          <w:rFonts w:ascii="Arial" w:eastAsia="Arial" w:hAnsi="Arial"/>
          <w:color w:val="FFFFFF"/>
          <w:sz w:val="18"/>
        </w:rPr>
      </w:pPr>
    </w:p>
    <w:p w:rsidR="00786FFE" w:rsidRDefault="00786FFE">
      <w:pPr>
        <w:numPr>
          <w:ilvl w:val="0"/>
          <w:numId w:val="10"/>
        </w:numPr>
        <w:tabs>
          <w:tab w:val="left" w:pos="1200"/>
        </w:tabs>
        <w:spacing w:line="242" w:lineRule="auto"/>
        <w:ind w:left="1200" w:right="566" w:hanging="359"/>
        <w:rPr>
          <w:rFonts w:ascii="Arial" w:eastAsia="Arial" w:hAnsi="Arial"/>
          <w:color w:val="FFFFFF"/>
          <w:sz w:val="18"/>
        </w:rPr>
      </w:pPr>
      <w:r>
        <w:rPr>
          <w:rFonts w:ascii="Times New Roman" w:eastAsia="Times New Roman" w:hAnsi="Times New Roman"/>
          <w:color w:val="FFFFFF"/>
          <w:sz w:val="21"/>
        </w:rPr>
        <w:t>Integrating the traditional conflict resolution systems with modern approaches.</w:t>
      </w:r>
    </w:p>
    <w:p w:rsidR="00786FFE" w:rsidRDefault="00786FFE">
      <w:pPr>
        <w:spacing w:line="245" w:lineRule="exact"/>
        <w:rPr>
          <w:rFonts w:ascii="Arial" w:eastAsia="Arial" w:hAnsi="Arial"/>
          <w:color w:val="FFFFFF"/>
          <w:sz w:val="18"/>
        </w:rPr>
      </w:pPr>
    </w:p>
    <w:p w:rsidR="00786FFE" w:rsidRDefault="00786FFE">
      <w:pPr>
        <w:numPr>
          <w:ilvl w:val="0"/>
          <w:numId w:val="10"/>
        </w:numPr>
        <w:tabs>
          <w:tab w:val="left" w:pos="1200"/>
        </w:tabs>
        <w:spacing w:line="242" w:lineRule="auto"/>
        <w:ind w:left="1200" w:right="566" w:hanging="359"/>
        <w:rPr>
          <w:rFonts w:ascii="Arial" w:eastAsia="Arial" w:hAnsi="Arial"/>
          <w:color w:val="FFFFFF"/>
          <w:sz w:val="18"/>
        </w:rPr>
      </w:pPr>
      <w:r>
        <w:rPr>
          <w:rFonts w:ascii="Times New Roman" w:eastAsia="Times New Roman" w:hAnsi="Times New Roman"/>
          <w:color w:val="FFFFFF"/>
          <w:sz w:val="21"/>
        </w:rPr>
        <w:t>Managed the Rapid Response Fund for Emergency, short- and medium-term, to address violent situations.</w:t>
      </w:r>
    </w:p>
    <w:p w:rsidR="00786FFE" w:rsidRDefault="00786FFE">
      <w:pPr>
        <w:spacing w:line="1" w:lineRule="exact"/>
        <w:rPr>
          <w:rFonts w:ascii="Arial" w:eastAsia="Arial" w:hAnsi="Arial"/>
          <w:color w:val="FFFFFF"/>
          <w:sz w:val="18"/>
        </w:rPr>
      </w:pPr>
    </w:p>
    <w:p w:rsidR="00786FFE" w:rsidRDefault="00786FFE">
      <w:pPr>
        <w:numPr>
          <w:ilvl w:val="0"/>
          <w:numId w:val="10"/>
        </w:numPr>
        <w:tabs>
          <w:tab w:val="left" w:pos="1200"/>
        </w:tabs>
        <w:spacing w:line="0" w:lineRule="atLeast"/>
        <w:ind w:left="1200" w:hanging="359"/>
        <w:rPr>
          <w:rFonts w:ascii="Arial" w:eastAsia="Arial" w:hAnsi="Arial"/>
          <w:color w:val="FFFFFF"/>
          <w:sz w:val="18"/>
        </w:rPr>
      </w:pPr>
      <w:r>
        <w:rPr>
          <w:rFonts w:ascii="Times New Roman" w:eastAsia="Times New Roman" w:hAnsi="Times New Roman"/>
          <w:color w:val="FFFFFF"/>
          <w:sz w:val="21"/>
        </w:rPr>
        <w:t>Has supported Peace dividend Projects in pastoral areas.</w:t>
      </w:r>
    </w:p>
    <w:p w:rsidR="00786FFE" w:rsidRDefault="00786FFE">
      <w:pPr>
        <w:spacing w:line="3" w:lineRule="exact"/>
        <w:rPr>
          <w:rFonts w:ascii="Arial" w:eastAsia="Arial" w:hAnsi="Arial"/>
          <w:color w:val="FFFFFF"/>
          <w:sz w:val="18"/>
        </w:rPr>
      </w:pPr>
    </w:p>
    <w:p w:rsidR="00786FFE" w:rsidRDefault="00786FFE">
      <w:pPr>
        <w:numPr>
          <w:ilvl w:val="0"/>
          <w:numId w:val="10"/>
        </w:numPr>
        <w:tabs>
          <w:tab w:val="left" w:pos="1200"/>
        </w:tabs>
        <w:spacing w:line="242" w:lineRule="auto"/>
        <w:ind w:left="1200" w:right="566" w:hanging="359"/>
        <w:rPr>
          <w:rFonts w:ascii="Arial" w:eastAsia="Arial" w:hAnsi="Arial"/>
          <w:color w:val="FFFFFF"/>
          <w:sz w:val="18"/>
        </w:rPr>
      </w:pPr>
      <w:r>
        <w:rPr>
          <w:rFonts w:ascii="Times New Roman" w:eastAsia="Times New Roman" w:hAnsi="Times New Roman"/>
          <w:color w:val="FFFFFF"/>
          <w:sz w:val="21"/>
        </w:rPr>
        <w:t>Supporting local peace agreements and dialogues between communities, internally and across the border</w:t>
      </w:r>
    </w:p>
    <w:p w:rsidR="00786FFE" w:rsidRDefault="00786FFE">
      <w:pPr>
        <w:spacing w:line="1" w:lineRule="exact"/>
        <w:rPr>
          <w:rFonts w:ascii="Arial" w:eastAsia="Arial" w:hAnsi="Arial"/>
          <w:color w:val="FFFFFF"/>
          <w:sz w:val="18"/>
        </w:rPr>
      </w:pPr>
    </w:p>
    <w:p w:rsidR="00786FFE" w:rsidRDefault="00786FFE">
      <w:pPr>
        <w:numPr>
          <w:ilvl w:val="0"/>
          <w:numId w:val="10"/>
        </w:numPr>
        <w:tabs>
          <w:tab w:val="left" w:pos="1200"/>
        </w:tabs>
        <w:spacing w:line="0" w:lineRule="atLeast"/>
        <w:ind w:left="1200" w:hanging="359"/>
        <w:rPr>
          <w:rFonts w:ascii="Arial" w:eastAsia="Arial" w:hAnsi="Arial"/>
          <w:color w:val="FFFFFF"/>
          <w:sz w:val="18"/>
        </w:rPr>
      </w:pPr>
      <w:r>
        <w:rPr>
          <w:rFonts w:ascii="Times New Roman" w:eastAsia="Times New Roman" w:hAnsi="Times New Roman"/>
          <w:color w:val="FFFFFF"/>
          <w:sz w:val="21"/>
        </w:rPr>
        <w:t>Supporting rigorous research that has informed policy and programming</w:t>
      </w:r>
    </w:p>
    <w:p w:rsidR="00786FFE" w:rsidRDefault="00786FFE">
      <w:pPr>
        <w:spacing w:line="3" w:lineRule="exact"/>
        <w:rPr>
          <w:rFonts w:ascii="Arial" w:eastAsia="Arial" w:hAnsi="Arial"/>
          <w:color w:val="FFFFFF"/>
          <w:sz w:val="18"/>
        </w:rPr>
      </w:pPr>
    </w:p>
    <w:p w:rsidR="00786FFE" w:rsidRDefault="00786FFE">
      <w:pPr>
        <w:numPr>
          <w:ilvl w:val="0"/>
          <w:numId w:val="10"/>
        </w:numPr>
        <w:tabs>
          <w:tab w:val="left" w:pos="1200"/>
        </w:tabs>
        <w:spacing w:line="0" w:lineRule="atLeast"/>
        <w:ind w:left="1200" w:hanging="359"/>
        <w:rPr>
          <w:rFonts w:ascii="Arial" w:eastAsia="Arial" w:hAnsi="Arial"/>
          <w:color w:val="FFFFFF"/>
          <w:sz w:val="18"/>
        </w:rPr>
      </w:pPr>
      <w:r>
        <w:rPr>
          <w:rFonts w:ascii="Times New Roman" w:eastAsia="Times New Roman" w:hAnsi="Times New Roman"/>
          <w:color w:val="FFFFFF"/>
          <w:sz w:val="21"/>
        </w:rPr>
        <w:t>Pioneering ICT for Peace initiatives for field actors</w:t>
      </w:r>
    </w:p>
    <w:p w:rsidR="00786FFE" w:rsidRDefault="00930D3D">
      <w:pPr>
        <w:spacing w:line="20" w:lineRule="exact"/>
        <w:rPr>
          <w:rFonts w:ascii="Times New Roman" w:eastAsia="Times New Roman" w:hAnsi="Times New Roman"/>
        </w:rPr>
      </w:pPr>
      <w:r>
        <w:rPr>
          <w:rFonts w:ascii="Arial" w:eastAsia="Arial" w:hAnsi="Arial"/>
          <w:noProof/>
          <w:color w:val="FFFFFF"/>
          <w:sz w:val="18"/>
        </w:rPr>
        <mc:AlternateContent>
          <mc:Choice Requires="wps">
            <w:drawing>
              <wp:anchor distT="0" distB="0" distL="114300" distR="114300" simplePos="0" relativeHeight="251657216" behindDoc="1" locked="0" layoutInCell="1" allowOverlap="1" wp14:anchorId="139B665F" wp14:editId="4BB306E7">
                <wp:simplePos x="0" y="0"/>
                <wp:positionH relativeFrom="column">
                  <wp:posOffset>243840</wp:posOffset>
                </wp:positionH>
                <wp:positionV relativeFrom="paragraph">
                  <wp:posOffset>-3088005</wp:posOffset>
                </wp:positionV>
                <wp:extent cx="5196205" cy="3192145"/>
                <wp:effectExtent l="0" t="0" r="0" b="635"/>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6205" cy="3192145"/>
                        </a:xfrm>
                        <a:prstGeom prst="rect">
                          <a:avLst/>
                        </a:prstGeom>
                        <a:solidFill>
                          <a:srgbClr val="014A2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AD467" id="Rectangle 33" o:spid="_x0000_s1026" style="position:absolute;margin-left:19.2pt;margin-top:-243.15pt;width:409.15pt;height:2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" fillcolor="#014a25" strokecolor="white"/>
            </w:pict>
          </mc:Fallback>
        </mc:AlternateContent>
      </w:r>
      <w:r>
        <w:rPr>
          <w:rFonts w:ascii="Arial" w:eastAsia="Arial" w:hAnsi="Arial"/>
          <w:noProof/>
          <w:color w:val="FFFFFF"/>
          <w:sz w:val="18"/>
        </w:rPr>
        <mc:AlternateContent>
          <mc:Choice Requires="wps">
            <w:drawing>
              <wp:anchor distT="0" distB="0" distL="114300" distR="114300" simplePos="0" relativeHeight="251658240" behindDoc="1" locked="0" layoutInCell="1" allowOverlap="1" wp14:anchorId="2E1CB532" wp14:editId="1E5FFA82">
                <wp:simplePos x="0" y="0"/>
                <wp:positionH relativeFrom="column">
                  <wp:posOffset>308610</wp:posOffset>
                </wp:positionH>
                <wp:positionV relativeFrom="paragraph">
                  <wp:posOffset>-3087370</wp:posOffset>
                </wp:positionV>
                <wp:extent cx="5067300" cy="154940"/>
                <wp:effectExtent l="381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154940"/>
                        </a:xfrm>
                        <a:prstGeom prst="rect">
                          <a:avLst/>
                        </a:prstGeom>
                        <a:solidFill>
                          <a:srgbClr val="014A2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97285" id="Rectangle 34" o:spid="_x0000_s1026" style="position:absolute;margin-left:24.3pt;margin-top:-243.1pt;width:399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" fillcolor="#014a25" strokecolor="white"/>
            </w:pict>
          </mc:Fallback>
        </mc:AlternateContent>
      </w:r>
      <w:r>
        <w:rPr>
          <w:rFonts w:ascii="Arial" w:eastAsia="Arial" w:hAnsi="Arial"/>
          <w:noProof/>
          <w:color w:val="FFFFFF"/>
          <w:sz w:val="18"/>
        </w:rPr>
        <mc:AlternateContent>
          <mc:Choice Requires="wps">
            <w:drawing>
              <wp:anchor distT="0" distB="0" distL="114300" distR="114300" simplePos="0" relativeHeight="251659264" behindDoc="1" locked="0" layoutInCell="1" allowOverlap="1" wp14:anchorId="631A21AB" wp14:editId="7C8A9228">
                <wp:simplePos x="0" y="0"/>
                <wp:positionH relativeFrom="column">
                  <wp:posOffset>307975</wp:posOffset>
                </wp:positionH>
                <wp:positionV relativeFrom="paragraph">
                  <wp:posOffset>-2932430</wp:posOffset>
                </wp:positionV>
                <wp:extent cx="5067935" cy="2948940"/>
                <wp:effectExtent l="3175" t="1270" r="0" b="2540"/>
                <wp:wrapNone/>
                <wp:docPr id="3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935" cy="2948940"/>
                        </a:xfrm>
                        <a:prstGeom prst="rect">
                          <a:avLst/>
                        </a:prstGeom>
                        <a:solidFill>
                          <a:srgbClr val="014A2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41AEA" id="Rectangle 35" o:spid="_x0000_s1026" style="position:absolute;margin-left:24.25pt;margin-top:-230.9pt;width:399.05pt;height:23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" fillcolor="#014a25" strokecolor="white"/>
            </w:pict>
          </mc:Fallback>
        </mc:AlternateContent>
      </w:r>
      <w:r>
        <w:rPr>
          <w:rFonts w:ascii="Arial" w:eastAsia="Arial" w:hAnsi="Arial"/>
          <w:noProof/>
          <w:color w:val="FFFFFF"/>
          <w:sz w:val="18"/>
        </w:rPr>
        <mc:AlternateContent>
          <mc:Choice Requires="wps">
            <w:drawing>
              <wp:anchor distT="0" distB="0" distL="114300" distR="114300" simplePos="0" relativeHeight="251660288" behindDoc="1" locked="0" layoutInCell="1" allowOverlap="1" wp14:anchorId="6B15FE17" wp14:editId="45C1B868">
                <wp:simplePos x="0" y="0"/>
                <wp:positionH relativeFrom="column">
                  <wp:posOffset>237490</wp:posOffset>
                </wp:positionH>
                <wp:positionV relativeFrom="paragraph">
                  <wp:posOffset>-3090545</wp:posOffset>
                </wp:positionV>
                <wp:extent cx="5208905" cy="0"/>
                <wp:effectExtent l="8890" t="5080" r="11430" b="13970"/>
                <wp:wrapNone/>
                <wp:docPr id="3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905" cy="0"/>
                        </a:xfrm>
                        <a:prstGeom prst="line">
                          <a:avLst/>
                        </a:prstGeom>
                        <a:noFill/>
                        <a:ln w="5397">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B153B" id="Line 3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43.35pt" to="428.85pt,-2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" strokecolor="#fdbd04" strokeweight=".14992mm"/>
            </w:pict>
          </mc:Fallback>
        </mc:AlternateContent>
      </w:r>
      <w:r>
        <w:rPr>
          <w:rFonts w:ascii="Arial" w:eastAsia="Arial" w:hAnsi="Arial"/>
          <w:noProof/>
          <w:color w:val="FFFFFF"/>
          <w:sz w:val="18"/>
        </w:rPr>
        <mc:AlternateContent>
          <mc:Choice Requires="wps">
            <w:drawing>
              <wp:anchor distT="0" distB="0" distL="114300" distR="114300" simplePos="0" relativeHeight="251661312" behindDoc="1" locked="0" layoutInCell="1" allowOverlap="1" wp14:anchorId="33CC57F5" wp14:editId="4157143E">
                <wp:simplePos x="0" y="0"/>
                <wp:positionH relativeFrom="column">
                  <wp:posOffset>240665</wp:posOffset>
                </wp:positionH>
                <wp:positionV relativeFrom="paragraph">
                  <wp:posOffset>-3093085</wp:posOffset>
                </wp:positionV>
                <wp:extent cx="0" cy="3202940"/>
                <wp:effectExtent l="12065" t="12065" r="6985" b="13970"/>
                <wp:wrapNone/>
                <wp:docPr id="3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2940"/>
                        </a:xfrm>
                        <a:prstGeom prst="line">
                          <a:avLst/>
                        </a:prstGeom>
                        <a:noFill/>
                        <a:ln w="6019">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D979F" id="Line 3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243.55pt" to="18.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" strokecolor="#fdbd04" strokeweight=".16719mm"/>
            </w:pict>
          </mc:Fallback>
        </mc:AlternateContent>
      </w:r>
      <w:r>
        <w:rPr>
          <w:rFonts w:ascii="Arial" w:eastAsia="Arial" w:hAnsi="Arial"/>
          <w:noProof/>
          <w:color w:val="FFFFFF"/>
          <w:sz w:val="18"/>
        </w:rPr>
        <mc:AlternateContent>
          <mc:Choice Requires="wps">
            <w:drawing>
              <wp:anchor distT="0" distB="0" distL="114300" distR="114300" simplePos="0" relativeHeight="251662336" behindDoc="1" locked="0" layoutInCell="1" allowOverlap="1" wp14:anchorId="44B057E1" wp14:editId="3C2825E9">
                <wp:simplePos x="0" y="0"/>
                <wp:positionH relativeFrom="column">
                  <wp:posOffset>5443220</wp:posOffset>
                </wp:positionH>
                <wp:positionV relativeFrom="paragraph">
                  <wp:posOffset>-3093085</wp:posOffset>
                </wp:positionV>
                <wp:extent cx="0" cy="3202940"/>
                <wp:effectExtent l="13970" t="12065" r="5080" b="13970"/>
                <wp:wrapNone/>
                <wp:docPr id="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2940"/>
                        </a:xfrm>
                        <a:prstGeom prst="line">
                          <a:avLst/>
                        </a:prstGeom>
                        <a:noFill/>
                        <a:ln w="6019">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167BA" id="Line 3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6pt,-243.55pt" to="428.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" strokecolor="#fdbd04" strokeweight=".16719mm"/>
            </w:pict>
          </mc:Fallback>
        </mc:AlternateContent>
      </w:r>
      <w:r>
        <w:rPr>
          <w:rFonts w:ascii="Arial" w:eastAsia="Arial" w:hAnsi="Arial"/>
          <w:noProof/>
          <w:color w:val="FFFFFF"/>
          <w:sz w:val="18"/>
        </w:rPr>
        <mc:AlternateContent>
          <mc:Choice Requires="wps">
            <w:drawing>
              <wp:anchor distT="0" distB="0" distL="114300" distR="114300" simplePos="0" relativeHeight="251663360" behindDoc="1" locked="0" layoutInCell="1" allowOverlap="1" wp14:anchorId="6B4326F2" wp14:editId="0A3A00D0">
                <wp:simplePos x="0" y="0"/>
                <wp:positionH relativeFrom="column">
                  <wp:posOffset>237490</wp:posOffset>
                </wp:positionH>
                <wp:positionV relativeFrom="paragraph">
                  <wp:posOffset>106680</wp:posOffset>
                </wp:positionV>
                <wp:extent cx="5208905" cy="0"/>
                <wp:effectExtent l="8890" t="11430" r="11430" b="7620"/>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905" cy="0"/>
                        </a:xfrm>
                        <a:prstGeom prst="line">
                          <a:avLst/>
                        </a:prstGeom>
                        <a:noFill/>
                        <a:ln w="5397">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E9C0E" id="Line 3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8.4pt" to="428.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" strokecolor="#fdbd04" strokeweight=".14992mm"/>
            </w:pict>
          </mc:Fallback>
        </mc:AlternateContent>
      </w:r>
    </w:p>
    <w:p w:rsidR="00786FFE" w:rsidRDefault="00786FFE">
      <w:pPr>
        <w:spacing w:line="378" w:lineRule="exact"/>
        <w:rPr>
          <w:rFonts w:ascii="Times New Roman" w:eastAsia="Times New Roman" w:hAnsi="Times New Roman"/>
        </w:rPr>
      </w:pPr>
    </w:p>
    <w:p w:rsidR="00786FFE" w:rsidRDefault="00786FFE">
      <w:pPr>
        <w:spacing w:line="243" w:lineRule="auto"/>
        <w:ind w:left="480" w:right="266"/>
        <w:jc w:val="both"/>
        <w:rPr>
          <w:rFonts w:ascii="Times New Roman" w:eastAsia="Times New Roman" w:hAnsi="Times New Roman"/>
          <w:sz w:val="21"/>
        </w:rPr>
      </w:pPr>
      <w:r>
        <w:rPr>
          <w:rFonts w:ascii="Times New Roman" w:eastAsia="Times New Roman" w:hAnsi="Times New Roman"/>
          <w:sz w:val="21"/>
        </w:rPr>
        <w:t>After the expanded mandate, CEWERU started covering a wider area of immediate and structural conflict indicators. In its monthly briefing to CEWARN, CEWERU addresses essential issues like natural resources, climate change and natural disasters, which pose direct security challenges to citizens. CEWERU Uganda has been going through an internal process of reflection and soul-searching and discerned some gaps that need to be addressed to operate effectively and optimally. Among these, the following stand out:</w:t>
      </w:r>
    </w:p>
    <w:p w:rsidR="00786FFE" w:rsidRDefault="00786FFE">
      <w:pPr>
        <w:spacing w:line="244" w:lineRule="exact"/>
        <w:rPr>
          <w:rFonts w:ascii="Times New Roman" w:eastAsia="Times New Roman" w:hAnsi="Times New Roman"/>
        </w:rPr>
      </w:pPr>
    </w:p>
    <w:p w:rsidR="00786FFE" w:rsidRDefault="00786FFE">
      <w:pPr>
        <w:numPr>
          <w:ilvl w:val="0"/>
          <w:numId w:val="11"/>
        </w:numPr>
        <w:tabs>
          <w:tab w:val="left" w:pos="1199"/>
        </w:tabs>
        <w:spacing w:line="242" w:lineRule="auto"/>
        <w:ind w:left="1200" w:right="286" w:hanging="359"/>
        <w:rPr>
          <w:rFonts w:ascii="Arial" w:eastAsia="Arial" w:hAnsi="Arial"/>
          <w:sz w:val="18"/>
        </w:rPr>
      </w:pPr>
      <w:r>
        <w:rPr>
          <w:rFonts w:ascii="Times New Roman" w:eastAsia="Times New Roman" w:hAnsi="Times New Roman"/>
          <w:sz w:val="21"/>
        </w:rPr>
        <w:t>The role of women in peacebuilding and early Warning is yet to be made central to early Warning and early response</w:t>
      </w:r>
    </w:p>
    <w:p w:rsidR="00786FFE" w:rsidRDefault="00786FFE">
      <w:pPr>
        <w:spacing w:line="1" w:lineRule="exact"/>
        <w:rPr>
          <w:rFonts w:ascii="Arial" w:eastAsia="Arial" w:hAnsi="Arial"/>
          <w:sz w:val="18"/>
        </w:rPr>
      </w:pPr>
    </w:p>
    <w:p w:rsidR="00786FFE" w:rsidRDefault="00786FFE">
      <w:pPr>
        <w:numPr>
          <w:ilvl w:val="0"/>
          <w:numId w:val="11"/>
        </w:numPr>
        <w:tabs>
          <w:tab w:val="left" w:pos="1199"/>
        </w:tabs>
        <w:spacing w:line="243" w:lineRule="auto"/>
        <w:ind w:left="1200" w:right="286" w:hanging="359"/>
        <w:rPr>
          <w:rFonts w:ascii="Arial" w:eastAsia="Arial" w:hAnsi="Arial"/>
          <w:sz w:val="18"/>
        </w:rPr>
      </w:pPr>
      <w:r>
        <w:rPr>
          <w:rFonts w:ascii="Times New Roman" w:eastAsia="Times New Roman" w:hAnsi="Times New Roman"/>
          <w:sz w:val="21"/>
        </w:rPr>
        <w:t>Inadequate infrastructure and inaccessibility of some areas of coverage where insecurity has been intermittently acute</w:t>
      </w:r>
    </w:p>
    <w:p w:rsidR="00786FFE" w:rsidRDefault="00786FFE">
      <w:pPr>
        <w:numPr>
          <w:ilvl w:val="0"/>
          <w:numId w:val="11"/>
        </w:numPr>
        <w:tabs>
          <w:tab w:val="left" w:pos="1199"/>
        </w:tabs>
        <w:spacing w:line="242" w:lineRule="auto"/>
        <w:ind w:left="1200" w:right="346" w:hanging="359"/>
        <w:rPr>
          <w:rFonts w:ascii="Arial" w:eastAsia="Arial" w:hAnsi="Arial"/>
          <w:sz w:val="18"/>
        </w:rPr>
      </w:pPr>
      <w:r>
        <w:rPr>
          <w:rFonts w:ascii="Times New Roman" w:eastAsia="Times New Roman" w:hAnsi="Times New Roman"/>
          <w:sz w:val="21"/>
        </w:rPr>
        <w:t>A weak response side that has not matched the vigorous early warning advisories</w:t>
      </w:r>
    </w:p>
    <w:p w:rsidR="00786FFE" w:rsidRDefault="00786FFE">
      <w:pPr>
        <w:spacing w:line="245" w:lineRule="exact"/>
        <w:rPr>
          <w:rFonts w:ascii="Arial" w:eastAsia="Arial" w:hAnsi="Arial"/>
          <w:sz w:val="18"/>
        </w:rPr>
      </w:pPr>
    </w:p>
    <w:p w:rsidR="00786FFE" w:rsidRDefault="00786FFE">
      <w:pPr>
        <w:numPr>
          <w:ilvl w:val="0"/>
          <w:numId w:val="11"/>
        </w:numPr>
        <w:tabs>
          <w:tab w:val="left" w:pos="1199"/>
        </w:tabs>
        <w:spacing w:line="286" w:lineRule="auto"/>
        <w:ind w:left="1200" w:right="346" w:hanging="359"/>
        <w:rPr>
          <w:rFonts w:ascii="Arial" w:eastAsia="Arial" w:hAnsi="Arial"/>
          <w:sz w:val="18"/>
        </w:rPr>
      </w:pPr>
      <w:r>
        <w:rPr>
          <w:rFonts w:ascii="Times New Roman" w:eastAsia="Times New Roman" w:hAnsi="Times New Roman"/>
          <w:sz w:val="21"/>
        </w:rPr>
        <w:t>Inadequate capacity in addressing conflicts, with low institutional capacities to mediate the conflicts</w:t>
      </w:r>
    </w:p>
    <w:p w:rsidR="00786FFE" w:rsidRDefault="00786FFE">
      <w:pPr>
        <w:spacing w:line="283" w:lineRule="exact"/>
        <w:rPr>
          <w:rFonts w:ascii="Times New Roman" w:eastAsia="Times New Roman" w:hAnsi="Times New Roman"/>
        </w:rPr>
      </w:pPr>
    </w:p>
    <w:p w:rsidR="00786FFE" w:rsidRDefault="00786FFE">
      <w:pPr>
        <w:spacing w:line="0" w:lineRule="atLeast"/>
        <w:ind w:right="-73"/>
        <w:jc w:val="center"/>
        <w:rPr>
          <w:rFonts w:ascii="Times New Roman" w:eastAsia="Times New Roman" w:hAnsi="Times New Roman"/>
          <w:color w:val="7F7F7F"/>
        </w:rPr>
      </w:pPr>
      <w:r>
        <w:rPr>
          <w:rFonts w:ascii="Times New Roman" w:eastAsia="Times New Roman" w:hAnsi="Times New Roman"/>
          <w:b/>
        </w:rPr>
        <w:t>5 |</w:t>
      </w:r>
      <w:r>
        <w:rPr>
          <w:rFonts w:ascii="Times New Roman" w:eastAsia="Times New Roman" w:hAnsi="Times New Roman"/>
          <w:color w:val="7F7F7F"/>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rPr>
        <mc:AlternateContent>
          <mc:Choice Requires="wps">
            <w:drawing>
              <wp:anchor distT="0" distB="0" distL="114300" distR="114300" simplePos="0" relativeHeight="251664384" behindDoc="1" locked="0" layoutInCell="1" allowOverlap="1" wp14:anchorId="6E3DD871" wp14:editId="55A55FAF">
                <wp:simplePos x="0" y="0"/>
                <wp:positionH relativeFrom="column">
                  <wp:posOffset>290195</wp:posOffset>
                </wp:positionH>
                <wp:positionV relativeFrom="paragraph">
                  <wp:posOffset>-142875</wp:posOffset>
                </wp:positionV>
                <wp:extent cx="5245100" cy="0"/>
                <wp:effectExtent l="13970" t="8255" r="8255" b="10795"/>
                <wp:wrapNone/>
                <wp:docPr id="2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5410">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5C6A7" id="Line 4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11.25pt" to="435.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" strokecolor="#fdbd04" strokeweight=".15028mm"/>
            </w:pict>
          </mc:Fallback>
        </mc:AlternateContent>
      </w:r>
    </w:p>
    <w:p w:rsidR="00786FFE" w:rsidRDefault="00786FFE">
      <w:pPr>
        <w:spacing w:line="20" w:lineRule="exact"/>
        <w:rPr>
          <w:rFonts w:ascii="Times New Roman" w:eastAsia="Times New Roman" w:hAnsi="Times New Roman"/>
        </w:rPr>
        <w:sectPr w:rsidR="00786FFE">
          <w:pgSz w:w="11900" w:h="16838"/>
          <w:pgMar w:top="883" w:right="1440" w:bottom="1440" w:left="1440" w:header="0" w:footer="0" w:gutter="0"/>
          <w:cols w:space="0" w:equalWidth="0">
            <w:col w:w="9026"/>
          </w:cols>
          <w:docGrid w:linePitch="360"/>
        </w:sectPr>
      </w:pPr>
    </w:p>
    <w:p w:rsidR="00786FFE" w:rsidRDefault="00930D3D">
      <w:pPr>
        <w:spacing w:line="0" w:lineRule="atLeast"/>
        <w:ind w:left="5200"/>
        <w:rPr>
          <w:rFonts w:ascii="Tw Cen MT" w:eastAsia="Tw Cen MT" w:hAnsi="Tw Cen MT"/>
          <w:b/>
          <w:sz w:val="17"/>
        </w:rPr>
      </w:pPr>
      <w:bookmarkStart w:id="13" w:name="page13"/>
      <w:bookmarkEnd w:id="13"/>
      <w:r>
        <w:rPr>
          <w:rFonts w:ascii="Times New Roman" w:eastAsia="Times New Roman" w:hAnsi="Times New Roman"/>
          <w:noProof/>
        </w:rPr>
        <w:lastRenderedPageBreak/>
        <mc:AlternateContent>
          <mc:Choice Requires="wps">
            <w:drawing>
              <wp:anchor distT="0" distB="0" distL="114300" distR="114300" simplePos="0" relativeHeight="251665408" behindDoc="1" locked="0" layoutInCell="1" allowOverlap="1" wp14:anchorId="4454A77F" wp14:editId="7EAA94B1">
                <wp:simplePos x="0" y="0"/>
                <wp:positionH relativeFrom="page">
                  <wp:posOffset>6634480</wp:posOffset>
                </wp:positionH>
                <wp:positionV relativeFrom="page">
                  <wp:posOffset>462915</wp:posOffset>
                </wp:positionV>
                <wp:extent cx="925830" cy="287655"/>
                <wp:effectExtent l="0" t="0" r="2540" b="1905"/>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287655"/>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33CAD" id="Rectangle 41" o:spid="_x0000_s1026" style="position:absolute;margin-left:522.4pt;margin-top:36.45pt;width:72.9pt;height:22.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" fillcolor="#baddbe" strokecolor="white">
                <w10:wrap anchorx="page" anchory="page"/>
              </v:rect>
            </w:pict>
          </mc:Fallback>
        </mc:AlternateContent>
      </w:r>
      <w:r w:rsidR="00786FFE">
        <w:rPr>
          <w:rFonts w:ascii="Tw Cen MT" w:eastAsia="Tw Cen MT" w:hAnsi="Tw Cen MT"/>
          <w:b/>
          <w:sz w:val="17"/>
        </w:rPr>
        <w:t>CEWERU UGANDA STRATEGY (2023 – 2028)</w:t>
      </w:r>
    </w:p>
    <w:p w:rsidR="00786FFE" w:rsidRDefault="00786FFE">
      <w:pPr>
        <w:spacing w:line="348" w:lineRule="exact"/>
        <w:rPr>
          <w:rFonts w:ascii="Times New Roman" w:eastAsia="Times New Roman" w:hAnsi="Times New Roman"/>
        </w:rPr>
      </w:pPr>
    </w:p>
    <w:p w:rsidR="00786FFE" w:rsidRDefault="00786FFE">
      <w:pPr>
        <w:numPr>
          <w:ilvl w:val="0"/>
          <w:numId w:val="12"/>
        </w:numPr>
        <w:tabs>
          <w:tab w:val="left" w:pos="1140"/>
        </w:tabs>
        <w:spacing w:line="0" w:lineRule="atLeast"/>
        <w:ind w:left="1140" w:hanging="366"/>
        <w:rPr>
          <w:rFonts w:ascii="Arial" w:eastAsia="Arial" w:hAnsi="Arial"/>
          <w:sz w:val="19"/>
        </w:rPr>
      </w:pPr>
      <w:r>
        <w:rPr>
          <w:rFonts w:ascii="Times New Roman" w:eastAsia="Times New Roman" w:hAnsi="Times New Roman"/>
          <w:sz w:val="23"/>
        </w:rPr>
        <w:t>Poor coordination between the various actors – No National Framework</w:t>
      </w:r>
    </w:p>
    <w:p w:rsidR="00786FFE" w:rsidRDefault="00786FFE">
      <w:pPr>
        <w:spacing w:line="2" w:lineRule="exact"/>
        <w:rPr>
          <w:rFonts w:ascii="Arial" w:eastAsia="Arial" w:hAnsi="Arial"/>
          <w:sz w:val="19"/>
        </w:rPr>
      </w:pPr>
    </w:p>
    <w:p w:rsidR="00786FFE" w:rsidRDefault="00786FFE">
      <w:pPr>
        <w:numPr>
          <w:ilvl w:val="0"/>
          <w:numId w:val="12"/>
        </w:numPr>
        <w:tabs>
          <w:tab w:val="left" w:pos="1139"/>
        </w:tabs>
        <w:spacing w:line="242" w:lineRule="auto"/>
        <w:ind w:left="1140" w:right="346" w:hanging="366"/>
        <w:rPr>
          <w:rFonts w:ascii="Arial" w:eastAsia="Arial" w:hAnsi="Arial"/>
          <w:sz w:val="19"/>
        </w:rPr>
      </w:pPr>
      <w:r>
        <w:rPr>
          <w:rFonts w:ascii="Times New Roman" w:eastAsia="Times New Roman" w:hAnsi="Times New Roman"/>
          <w:sz w:val="23"/>
        </w:rPr>
        <w:t>Unpredictable regional socio-political developments, such as episodic economic stand-offs between member states</w:t>
      </w:r>
    </w:p>
    <w:p w:rsidR="00786FFE" w:rsidRDefault="00786FFE">
      <w:pPr>
        <w:numPr>
          <w:ilvl w:val="0"/>
          <w:numId w:val="12"/>
        </w:numPr>
        <w:tabs>
          <w:tab w:val="left" w:pos="1140"/>
        </w:tabs>
        <w:spacing w:line="242" w:lineRule="auto"/>
        <w:ind w:left="1140" w:right="346" w:hanging="366"/>
        <w:rPr>
          <w:rFonts w:ascii="Arial" w:eastAsia="Arial" w:hAnsi="Arial"/>
          <w:sz w:val="19"/>
        </w:rPr>
      </w:pPr>
      <w:r>
        <w:rPr>
          <w:rFonts w:ascii="Times New Roman" w:eastAsia="Times New Roman" w:hAnsi="Times New Roman"/>
          <w:sz w:val="23"/>
        </w:rPr>
        <w:t>Inadequate resources for implementing CEWERU's demanding and ever-increasing activities</w:t>
      </w:r>
    </w:p>
    <w:p w:rsidR="00786FFE" w:rsidRDefault="00786FFE">
      <w:pPr>
        <w:numPr>
          <w:ilvl w:val="0"/>
          <w:numId w:val="12"/>
        </w:numPr>
        <w:tabs>
          <w:tab w:val="left" w:pos="1140"/>
        </w:tabs>
        <w:spacing w:line="0" w:lineRule="atLeast"/>
        <w:ind w:left="1140" w:hanging="366"/>
        <w:rPr>
          <w:rFonts w:ascii="Arial" w:eastAsia="Arial" w:hAnsi="Arial"/>
          <w:sz w:val="19"/>
        </w:rPr>
      </w:pPr>
      <w:r>
        <w:rPr>
          <w:rFonts w:ascii="Times New Roman" w:eastAsia="Times New Roman" w:hAnsi="Times New Roman"/>
          <w:sz w:val="23"/>
        </w:rPr>
        <w:t>Operating in a volatile and insecure region</w:t>
      </w:r>
    </w:p>
    <w:p w:rsidR="00786FFE" w:rsidRDefault="00786FFE">
      <w:pPr>
        <w:spacing w:line="2" w:lineRule="exact"/>
        <w:rPr>
          <w:rFonts w:ascii="Arial" w:eastAsia="Arial" w:hAnsi="Arial"/>
          <w:sz w:val="19"/>
        </w:rPr>
      </w:pPr>
    </w:p>
    <w:p w:rsidR="00786FFE" w:rsidRDefault="00786FFE">
      <w:pPr>
        <w:numPr>
          <w:ilvl w:val="0"/>
          <w:numId w:val="12"/>
        </w:numPr>
        <w:tabs>
          <w:tab w:val="left" w:pos="1139"/>
        </w:tabs>
        <w:spacing w:line="242" w:lineRule="auto"/>
        <w:ind w:left="1140" w:right="346" w:hanging="366"/>
        <w:rPr>
          <w:rFonts w:ascii="Arial" w:eastAsia="Arial" w:hAnsi="Arial"/>
          <w:sz w:val="19"/>
        </w:rPr>
      </w:pPr>
      <w:r>
        <w:rPr>
          <w:rFonts w:ascii="Times New Roman" w:eastAsia="Times New Roman" w:hAnsi="Times New Roman"/>
          <w:sz w:val="23"/>
        </w:rPr>
        <w:t>The work of CEWERU remains unknown mainly because we have not had a communication strategy to enhance our visibility</w:t>
      </w:r>
    </w:p>
    <w:p w:rsidR="00786FFE" w:rsidRDefault="00786FFE">
      <w:pPr>
        <w:numPr>
          <w:ilvl w:val="0"/>
          <w:numId w:val="12"/>
        </w:numPr>
        <w:tabs>
          <w:tab w:val="left" w:pos="1139"/>
        </w:tabs>
        <w:spacing w:line="284" w:lineRule="auto"/>
        <w:ind w:left="1140" w:right="346" w:hanging="366"/>
        <w:rPr>
          <w:rFonts w:ascii="Arial" w:eastAsia="Arial" w:hAnsi="Arial"/>
          <w:sz w:val="19"/>
        </w:rPr>
      </w:pPr>
      <w:r>
        <w:rPr>
          <w:rFonts w:ascii="Times New Roman" w:eastAsia="Times New Roman" w:hAnsi="Times New Roman"/>
          <w:sz w:val="23"/>
        </w:rPr>
        <w:t>Management of minor and complex Arms trafficking, especially in fragile states with porous borders</w:t>
      </w:r>
    </w:p>
    <w:p w:rsidR="00786FFE" w:rsidRDefault="00786FFE">
      <w:pPr>
        <w:spacing w:line="177" w:lineRule="exact"/>
        <w:rPr>
          <w:rFonts w:ascii="Times New Roman" w:eastAsia="Times New Roman" w:hAnsi="Times New Roman"/>
        </w:rPr>
      </w:pPr>
    </w:p>
    <w:p w:rsidR="00786FFE" w:rsidRDefault="00786FFE">
      <w:pPr>
        <w:spacing w:line="284" w:lineRule="auto"/>
        <w:ind w:left="420" w:right="346"/>
        <w:rPr>
          <w:rFonts w:ascii="Times New Roman" w:eastAsia="Times New Roman" w:hAnsi="Times New Roman"/>
          <w:sz w:val="23"/>
        </w:rPr>
      </w:pPr>
      <w:r>
        <w:rPr>
          <w:rFonts w:ascii="Times New Roman" w:eastAsia="Times New Roman" w:hAnsi="Times New Roman"/>
          <w:sz w:val="23"/>
        </w:rPr>
        <w:t>The new Strategic Plan is anticipated to offer a more enabling framework for redressing the above gaps.</w:t>
      </w:r>
    </w:p>
    <w:p w:rsidR="00786FFE" w:rsidRDefault="00786FFE">
      <w:pPr>
        <w:spacing w:line="174" w:lineRule="exact"/>
        <w:rPr>
          <w:rFonts w:ascii="Times New Roman" w:eastAsia="Times New Roman" w:hAnsi="Times New Roman"/>
        </w:rPr>
      </w:pPr>
    </w:p>
    <w:p w:rsidR="00786FFE" w:rsidRDefault="00786FFE">
      <w:pPr>
        <w:spacing w:line="0" w:lineRule="atLeast"/>
        <w:ind w:left="420"/>
        <w:rPr>
          <w:rFonts w:ascii="Times New Roman" w:eastAsia="Times New Roman" w:hAnsi="Times New Roman"/>
          <w:b/>
          <w:sz w:val="25"/>
        </w:rPr>
      </w:pPr>
      <w:r>
        <w:rPr>
          <w:rFonts w:ascii="Times New Roman" w:eastAsia="Times New Roman" w:hAnsi="Times New Roman"/>
          <w:b/>
          <w:sz w:val="25"/>
        </w:rPr>
        <w:t>2.1 Why a New Strategic Plan?</w:t>
      </w:r>
    </w:p>
    <w:p w:rsidR="00786FFE" w:rsidRDefault="00786FFE">
      <w:pPr>
        <w:spacing w:line="276" w:lineRule="exact"/>
        <w:rPr>
          <w:rFonts w:ascii="Times New Roman" w:eastAsia="Times New Roman" w:hAnsi="Times New Roman"/>
        </w:rPr>
      </w:pPr>
    </w:p>
    <w:p w:rsidR="00786FFE" w:rsidRDefault="00786FFE">
      <w:pPr>
        <w:spacing w:line="284" w:lineRule="auto"/>
        <w:ind w:left="420" w:right="346"/>
        <w:rPr>
          <w:rFonts w:ascii="Times New Roman" w:eastAsia="Times New Roman" w:hAnsi="Times New Roman"/>
          <w:sz w:val="23"/>
        </w:rPr>
      </w:pPr>
      <w:r>
        <w:rPr>
          <w:rFonts w:ascii="Times New Roman" w:eastAsia="Times New Roman" w:hAnsi="Times New Roman"/>
          <w:sz w:val="23"/>
        </w:rPr>
        <w:t>There were pressing imperatives for this undertaking, stemming from the self-reflection in the previous section, as well as compelling push factors below:</w:t>
      </w:r>
    </w:p>
    <w:p w:rsidR="00786FFE" w:rsidRDefault="00786FFE">
      <w:pPr>
        <w:spacing w:line="179" w:lineRule="exact"/>
        <w:rPr>
          <w:rFonts w:ascii="Times New Roman" w:eastAsia="Times New Roman" w:hAnsi="Times New Roman"/>
        </w:rPr>
      </w:pPr>
    </w:p>
    <w:p w:rsidR="00786FFE" w:rsidRDefault="00786FFE">
      <w:pPr>
        <w:numPr>
          <w:ilvl w:val="0"/>
          <w:numId w:val="13"/>
        </w:numPr>
        <w:tabs>
          <w:tab w:val="left" w:pos="1139"/>
        </w:tabs>
        <w:spacing w:line="242" w:lineRule="auto"/>
        <w:ind w:left="1140" w:right="346" w:hanging="366"/>
        <w:jc w:val="both"/>
        <w:rPr>
          <w:rFonts w:ascii="Times New Roman" w:eastAsia="Times New Roman" w:hAnsi="Times New Roman"/>
          <w:sz w:val="23"/>
        </w:rPr>
      </w:pPr>
      <w:r>
        <w:rPr>
          <w:rFonts w:ascii="Times New Roman" w:eastAsia="Times New Roman" w:hAnsi="Times New Roman"/>
          <w:sz w:val="23"/>
        </w:rPr>
        <w:t xml:space="preserve">The need to strengthen CEWERU Structures and Institutions at national and local levels to collect, </w:t>
      </w:r>
      <w:proofErr w:type="spellStart"/>
      <w:r>
        <w:rPr>
          <w:rFonts w:ascii="Times New Roman" w:eastAsia="Times New Roman" w:hAnsi="Times New Roman"/>
          <w:sz w:val="23"/>
        </w:rPr>
        <w:t>synthesise</w:t>
      </w:r>
      <w:proofErr w:type="spellEnd"/>
      <w:r>
        <w:rPr>
          <w:rFonts w:ascii="Times New Roman" w:eastAsia="Times New Roman" w:hAnsi="Times New Roman"/>
          <w:sz w:val="23"/>
        </w:rPr>
        <w:t xml:space="preserve"> and transmit conflict-relevant information for timely response to prevent or mitigate conflicts.</w:t>
      </w:r>
    </w:p>
    <w:p w:rsidR="00786FFE" w:rsidRDefault="00786FFE">
      <w:pPr>
        <w:numPr>
          <w:ilvl w:val="0"/>
          <w:numId w:val="13"/>
        </w:numPr>
        <w:tabs>
          <w:tab w:val="left" w:pos="1141"/>
        </w:tabs>
        <w:spacing w:line="242" w:lineRule="auto"/>
        <w:ind w:left="1140" w:right="346" w:hanging="364"/>
        <w:jc w:val="both"/>
        <w:rPr>
          <w:rFonts w:ascii="Times New Roman" w:eastAsia="Times New Roman" w:hAnsi="Times New Roman"/>
          <w:sz w:val="23"/>
        </w:rPr>
      </w:pPr>
      <w:r>
        <w:rPr>
          <w:rFonts w:ascii="Times New Roman" w:eastAsia="Times New Roman" w:hAnsi="Times New Roman"/>
          <w:sz w:val="23"/>
        </w:rPr>
        <w:t>To more effectively integrate an analysis of the role of global factors that drive conflict (such as climate change) as well as taking into consideration various cross-cutting and salient features (Gender, COVID-19, HIV Issues, Human Rights concerns, Elections related conflicts, disability and other minority issues) into core CEWERU programming;</w:t>
      </w:r>
    </w:p>
    <w:p w:rsidR="00786FFE" w:rsidRDefault="00786FFE">
      <w:pPr>
        <w:numPr>
          <w:ilvl w:val="0"/>
          <w:numId w:val="13"/>
        </w:numPr>
        <w:tabs>
          <w:tab w:val="left" w:pos="1141"/>
        </w:tabs>
        <w:spacing w:line="242" w:lineRule="auto"/>
        <w:ind w:left="1140" w:right="346" w:hanging="364"/>
        <w:jc w:val="both"/>
        <w:rPr>
          <w:rFonts w:ascii="Times New Roman" w:eastAsia="Times New Roman" w:hAnsi="Times New Roman"/>
          <w:sz w:val="23"/>
        </w:rPr>
      </w:pPr>
      <w:r>
        <w:rPr>
          <w:rFonts w:ascii="Times New Roman" w:eastAsia="Times New Roman" w:hAnsi="Times New Roman"/>
          <w:sz w:val="23"/>
        </w:rPr>
        <w:t>The opportunity to forge a common direction for CEWERU to ensure that it aligns with the current CEWARN regional strategy for preventing conflict, in addition to pastoralism and arid resource-related conflicts to include the broader conflict reporting areas appended in the 2012/2017 CEWERU Strategic Plan.</w:t>
      </w:r>
    </w:p>
    <w:p w:rsidR="00786FFE" w:rsidRDefault="00786FFE">
      <w:pPr>
        <w:spacing w:line="267" w:lineRule="exact"/>
        <w:rPr>
          <w:rFonts w:ascii="Times New Roman" w:eastAsia="Times New Roman" w:hAnsi="Times New Roman"/>
          <w:sz w:val="23"/>
        </w:rPr>
      </w:pPr>
    </w:p>
    <w:p w:rsidR="00786FFE" w:rsidRDefault="00786FFE">
      <w:pPr>
        <w:numPr>
          <w:ilvl w:val="0"/>
          <w:numId w:val="13"/>
        </w:numPr>
        <w:tabs>
          <w:tab w:val="left" w:pos="1141"/>
        </w:tabs>
        <w:spacing w:line="242" w:lineRule="auto"/>
        <w:ind w:left="1140" w:right="346" w:hanging="365"/>
        <w:jc w:val="both"/>
        <w:rPr>
          <w:rFonts w:ascii="Times New Roman" w:eastAsia="Times New Roman" w:hAnsi="Times New Roman"/>
          <w:sz w:val="23"/>
        </w:rPr>
      </w:pPr>
      <w:r>
        <w:rPr>
          <w:rFonts w:ascii="Times New Roman" w:eastAsia="Times New Roman" w:hAnsi="Times New Roman"/>
          <w:sz w:val="23"/>
        </w:rPr>
        <w:t xml:space="preserve">To guide the </w:t>
      </w:r>
      <w:proofErr w:type="spellStart"/>
      <w:r>
        <w:rPr>
          <w:rFonts w:ascii="Times New Roman" w:eastAsia="Times New Roman" w:hAnsi="Times New Roman"/>
          <w:sz w:val="23"/>
        </w:rPr>
        <w:t>harmonisation</w:t>
      </w:r>
      <w:proofErr w:type="spellEnd"/>
      <w:r>
        <w:rPr>
          <w:rFonts w:ascii="Times New Roman" w:eastAsia="Times New Roman" w:hAnsi="Times New Roman"/>
          <w:sz w:val="23"/>
        </w:rPr>
        <w:t xml:space="preserve"> of CEWERU work with that of other development and peacebuilding frameworks such as the Peace, Recovery Development Plan (PRDP), </w:t>
      </w:r>
      <w:proofErr w:type="spellStart"/>
      <w:r>
        <w:rPr>
          <w:rFonts w:ascii="Times New Roman" w:eastAsia="Times New Roman" w:hAnsi="Times New Roman"/>
          <w:sz w:val="23"/>
        </w:rPr>
        <w:t>Karamoja</w:t>
      </w:r>
      <w:proofErr w:type="spellEnd"/>
      <w:r>
        <w:rPr>
          <w:rFonts w:ascii="Times New Roman" w:eastAsia="Times New Roman" w:hAnsi="Times New Roman"/>
          <w:sz w:val="23"/>
        </w:rPr>
        <w:t xml:space="preserve"> Integrated Development Plan (KIDP), </w:t>
      </w:r>
      <w:proofErr w:type="spellStart"/>
      <w:r>
        <w:rPr>
          <w:rFonts w:ascii="Times New Roman" w:eastAsia="Times New Roman" w:hAnsi="Times New Roman"/>
          <w:sz w:val="23"/>
        </w:rPr>
        <w:t>Karamoja</w:t>
      </w:r>
      <w:proofErr w:type="spellEnd"/>
      <w:r>
        <w:rPr>
          <w:rFonts w:ascii="Times New Roman" w:eastAsia="Times New Roman" w:hAnsi="Times New Roman"/>
          <w:sz w:val="23"/>
        </w:rPr>
        <w:t xml:space="preserve"> Livelihoods </w:t>
      </w:r>
      <w:proofErr w:type="spellStart"/>
      <w:r>
        <w:rPr>
          <w:rFonts w:ascii="Times New Roman" w:eastAsia="Times New Roman" w:hAnsi="Times New Roman"/>
          <w:sz w:val="23"/>
        </w:rPr>
        <w:t>Programme</w:t>
      </w:r>
      <w:proofErr w:type="spellEnd"/>
      <w:r>
        <w:rPr>
          <w:rFonts w:ascii="Times New Roman" w:eastAsia="Times New Roman" w:hAnsi="Times New Roman"/>
          <w:sz w:val="23"/>
        </w:rPr>
        <w:t xml:space="preserve"> (KALIP), and National Development Plan (NDP), </w:t>
      </w:r>
      <w:proofErr w:type="spellStart"/>
      <w:r>
        <w:rPr>
          <w:rFonts w:ascii="Times New Roman" w:eastAsia="Times New Roman" w:hAnsi="Times New Roman"/>
          <w:sz w:val="23"/>
        </w:rPr>
        <w:t>Karamoja</w:t>
      </w:r>
      <w:proofErr w:type="spellEnd"/>
      <w:r>
        <w:rPr>
          <w:rFonts w:ascii="Times New Roman" w:eastAsia="Times New Roman" w:hAnsi="Times New Roman"/>
          <w:sz w:val="23"/>
        </w:rPr>
        <w:t xml:space="preserve"> Integrated Development Plan (KIDP3). In addition, the Parish Development Model, NDP III, the draft Peace Policy, Transitional Justice Strategy, and MLGLSD managed Gender, Youth and Minorities socioeconomic and food security initiatives such as YLP, </w:t>
      </w:r>
      <w:proofErr w:type="spellStart"/>
      <w:r>
        <w:rPr>
          <w:rFonts w:ascii="Times New Roman" w:eastAsia="Times New Roman" w:hAnsi="Times New Roman"/>
          <w:sz w:val="23"/>
        </w:rPr>
        <w:t>Emyoga</w:t>
      </w:r>
      <w:proofErr w:type="spellEnd"/>
      <w:r>
        <w:rPr>
          <w:rFonts w:ascii="Times New Roman" w:eastAsia="Times New Roman" w:hAnsi="Times New Roman"/>
          <w:sz w:val="23"/>
        </w:rPr>
        <w:t>, and OWC, among others.</w:t>
      </w:r>
    </w:p>
    <w:p w:rsidR="00786FFE" w:rsidRDefault="00786FFE">
      <w:pPr>
        <w:spacing w:line="267" w:lineRule="exact"/>
        <w:rPr>
          <w:rFonts w:ascii="Times New Roman" w:eastAsia="Times New Roman" w:hAnsi="Times New Roman"/>
          <w:sz w:val="23"/>
        </w:rPr>
      </w:pPr>
    </w:p>
    <w:p w:rsidR="00786FFE" w:rsidRDefault="00786FFE">
      <w:pPr>
        <w:numPr>
          <w:ilvl w:val="0"/>
          <w:numId w:val="13"/>
        </w:numPr>
        <w:tabs>
          <w:tab w:val="left" w:pos="1141"/>
        </w:tabs>
        <w:spacing w:line="253" w:lineRule="auto"/>
        <w:ind w:left="1140" w:right="346" w:hanging="365"/>
        <w:jc w:val="both"/>
        <w:rPr>
          <w:rFonts w:ascii="Times New Roman" w:eastAsia="Times New Roman" w:hAnsi="Times New Roman"/>
          <w:sz w:val="23"/>
        </w:rPr>
      </w:pPr>
      <w:r>
        <w:rPr>
          <w:rFonts w:ascii="Times New Roman" w:eastAsia="Times New Roman" w:hAnsi="Times New Roman"/>
          <w:sz w:val="23"/>
        </w:rPr>
        <w:t xml:space="preserve">To consolidate the existing coordinating Mechanism for contributing to peaceful conflict management of the ever-increasing CPMR actors and activities. Among others, mindful of those in the </w:t>
      </w:r>
      <w:proofErr w:type="spellStart"/>
      <w:r>
        <w:rPr>
          <w:rFonts w:ascii="Times New Roman" w:eastAsia="Times New Roman" w:hAnsi="Times New Roman"/>
          <w:sz w:val="23"/>
        </w:rPr>
        <w:t>GoU</w:t>
      </w:r>
      <w:proofErr w:type="spellEnd"/>
      <w:r>
        <w:rPr>
          <w:rFonts w:ascii="Times New Roman" w:eastAsia="Times New Roman" w:hAnsi="Times New Roman"/>
          <w:sz w:val="23"/>
        </w:rPr>
        <w:t xml:space="preserve"> tiers of governance, INGOs, CSOs, FBOs and CBOs, and the private sector, e.g. PSOs, comprehensively.</w:t>
      </w:r>
    </w:p>
    <w:p w:rsidR="00786FFE" w:rsidRDefault="00786FFE">
      <w:pPr>
        <w:spacing w:line="200" w:lineRule="exact"/>
        <w:rPr>
          <w:rFonts w:ascii="Times New Roman" w:eastAsia="Times New Roman" w:hAnsi="Times New Roman"/>
        </w:rPr>
      </w:pPr>
    </w:p>
    <w:p w:rsidR="00786FFE" w:rsidRDefault="00786FFE">
      <w:pPr>
        <w:spacing w:line="288" w:lineRule="exact"/>
        <w:rPr>
          <w:rFonts w:ascii="Times New Roman" w:eastAsia="Times New Roman" w:hAnsi="Times New Roman"/>
        </w:rPr>
      </w:pPr>
    </w:p>
    <w:p w:rsidR="00786FFE" w:rsidRDefault="00786FFE">
      <w:pPr>
        <w:spacing w:line="263" w:lineRule="auto"/>
        <w:ind w:left="420" w:right="326"/>
        <w:jc w:val="both"/>
        <w:rPr>
          <w:rFonts w:ascii="Times New Roman" w:eastAsia="Times New Roman" w:hAnsi="Times New Roman"/>
          <w:sz w:val="23"/>
        </w:rPr>
      </w:pPr>
      <w:r>
        <w:rPr>
          <w:rFonts w:ascii="Times New Roman" w:eastAsia="Times New Roman" w:hAnsi="Times New Roman"/>
          <w:sz w:val="23"/>
        </w:rPr>
        <w:t>The timing of the making of the new Strategic Plan has also been auspicious because the country has just put in place a National Conflict Prevention and Peacebuilding policy with provisions actively supportive of CEWERU's work through a) mainstreaming of</w:t>
      </w:r>
    </w:p>
    <w:p w:rsidR="00786FFE" w:rsidRDefault="00786FFE">
      <w:pPr>
        <w:spacing w:line="281" w:lineRule="exact"/>
        <w:rPr>
          <w:rFonts w:ascii="Times New Roman" w:eastAsia="Times New Roman" w:hAnsi="Times New Roman"/>
        </w:rPr>
      </w:pPr>
    </w:p>
    <w:p w:rsidR="00786FFE" w:rsidRDefault="00786FFE">
      <w:pPr>
        <w:spacing w:line="0" w:lineRule="atLeast"/>
        <w:ind w:right="-13"/>
        <w:jc w:val="center"/>
        <w:rPr>
          <w:rFonts w:ascii="Times New Roman" w:eastAsia="Times New Roman" w:hAnsi="Times New Roman"/>
          <w:color w:val="7F7F7F"/>
          <w:sz w:val="21"/>
        </w:rPr>
      </w:pPr>
      <w:r>
        <w:rPr>
          <w:rFonts w:ascii="Times New Roman" w:eastAsia="Times New Roman" w:hAnsi="Times New Roman"/>
          <w:b/>
          <w:sz w:val="21"/>
        </w:rPr>
        <w:t>6 |</w:t>
      </w:r>
      <w:r>
        <w:rPr>
          <w:rFonts w:ascii="Times New Roman" w:eastAsia="Times New Roman" w:hAnsi="Times New Roman"/>
          <w:color w:val="7F7F7F"/>
          <w:sz w:val="21"/>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sz w:val="21"/>
        </w:rPr>
        <mc:AlternateContent>
          <mc:Choice Requires="wps">
            <w:drawing>
              <wp:anchor distT="0" distB="0" distL="114300" distR="114300" simplePos="0" relativeHeight="251666432" behindDoc="1" locked="0" layoutInCell="1" allowOverlap="1" wp14:anchorId="7117372B" wp14:editId="22AC69FA">
                <wp:simplePos x="0" y="0"/>
                <wp:positionH relativeFrom="column">
                  <wp:posOffset>245745</wp:posOffset>
                </wp:positionH>
                <wp:positionV relativeFrom="paragraph">
                  <wp:posOffset>-149860</wp:posOffset>
                </wp:positionV>
                <wp:extent cx="5281930" cy="0"/>
                <wp:effectExtent l="7620" t="8890" r="6350" b="10160"/>
                <wp:wrapNone/>
                <wp:docPr id="2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1930" cy="0"/>
                        </a:xfrm>
                        <a:prstGeom prst="line">
                          <a:avLst/>
                        </a:prstGeom>
                        <a:noFill/>
                        <a:ln w="5905">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F50A0" id="Line 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1.8pt" to="435.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" strokecolor="#fdbd04" strokeweight=".16403mm"/>
            </w:pict>
          </mc:Fallback>
        </mc:AlternateContent>
      </w:r>
    </w:p>
    <w:p w:rsidR="00786FFE" w:rsidRDefault="00786FFE">
      <w:pPr>
        <w:spacing w:line="20" w:lineRule="exact"/>
        <w:rPr>
          <w:rFonts w:ascii="Times New Roman" w:eastAsia="Times New Roman" w:hAnsi="Times New Roman"/>
        </w:rPr>
        <w:sectPr w:rsidR="00786FFE">
          <w:pgSz w:w="11900" w:h="16838"/>
          <w:pgMar w:top="915" w:right="1440" w:bottom="855" w:left="1440" w:header="0" w:footer="0" w:gutter="0"/>
          <w:cols w:space="0" w:equalWidth="0">
            <w:col w:w="9026"/>
          </w:cols>
          <w:docGrid w:linePitch="360"/>
        </w:sectPr>
      </w:pPr>
    </w:p>
    <w:p w:rsidR="00786FFE" w:rsidRDefault="00930D3D">
      <w:pPr>
        <w:spacing w:line="0" w:lineRule="atLeast"/>
        <w:ind w:left="5160"/>
        <w:rPr>
          <w:rFonts w:ascii="Tw Cen MT" w:eastAsia="Tw Cen MT" w:hAnsi="Tw Cen MT"/>
          <w:b/>
          <w:sz w:val="17"/>
        </w:rPr>
      </w:pPr>
      <w:bookmarkStart w:id="14" w:name="page14"/>
      <w:bookmarkEnd w:id="14"/>
      <w:r>
        <w:rPr>
          <w:rFonts w:ascii="Times New Roman" w:eastAsia="Times New Roman" w:hAnsi="Times New Roman"/>
          <w:noProof/>
        </w:rPr>
        <w:lastRenderedPageBreak/>
        <mc:AlternateContent>
          <mc:Choice Requires="wps">
            <w:drawing>
              <wp:anchor distT="0" distB="0" distL="114300" distR="114300" simplePos="0" relativeHeight="251667456" behindDoc="1" locked="0" layoutInCell="1" allowOverlap="1" wp14:anchorId="4B6A7150" wp14:editId="4D89ED91">
                <wp:simplePos x="0" y="0"/>
                <wp:positionH relativeFrom="page">
                  <wp:posOffset>6629400</wp:posOffset>
                </wp:positionH>
                <wp:positionV relativeFrom="page">
                  <wp:posOffset>427990</wp:posOffset>
                </wp:positionV>
                <wp:extent cx="930910" cy="286385"/>
                <wp:effectExtent l="0" t="0" r="2540" b="0"/>
                <wp:wrapNone/>
                <wp:docPr id="2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286385"/>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E8E04" id="Rectangle 43" o:spid="_x0000_s1026" style="position:absolute;margin-left:522pt;margin-top:33.7pt;width:73.3pt;height:22.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" fillcolor="#baddbe" strokecolor="white">
                <w10:wrap anchorx="page" anchory="page"/>
              </v:rect>
            </w:pict>
          </mc:Fallback>
        </mc:AlternateContent>
      </w:r>
      <w:r w:rsidR="00786FFE">
        <w:rPr>
          <w:rFonts w:ascii="Tw Cen MT" w:eastAsia="Tw Cen MT" w:hAnsi="Tw Cen MT"/>
          <w:b/>
          <w:sz w:val="17"/>
        </w:rPr>
        <w:t>CEWERU UGANDA STRATEGY (2023 – 2028)</w:t>
      </w:r>
    </w:p>
    <w:p w:rsidR="00786FFE" w:rsidRDefault="00786FFE">
      <w:pPr>
        <w:spacing w:line="347" w:lineRule="exact"/>
        <w:rPr>
          <w:rFonts w:ascii="Times New Roman" w:eastAsia="Times New Roman" w:hAnsi="Times New Roman"/>
        </w:rPr>
      </w:pPr>
    </w:p>
    <w:p w:rsidR="00786FFE" w:rsidRDefault="00786FFE">
      <w:pPr>
        <w:spacing w:line="257" w:lineRule="auto"/>
        <w:ind w:left="360" w:right="366"/>
        <w:jc w:val="both"/>
        <w:rPr>
          <w:rFonts w:ascii="Times New Roman" w:eastAsia="Times New Roman" w:hAnsi="Times New Roman"/>
          <w:sz w:val="23"/>
        </w:rPr>
      </w:pPr>
      <w:r>
        <w:rPr>
          <w:rFonts w:ascii="Times New Roman" w:eastAsia="Times New Roman" w:hAnsi="Times New Roman"/>
          <w:sz w:val="23"/>
        </w:rPr>
        <w:t>conflict sensitivity; b) developing government capacities</w:t>
      </w:r>
      <w:r>
        <w:rPr>
          <w:rFonts w:ascii="Times New Roman" w:eastAsia="Times New Roman" w:hAnsi="Times New Roman"/>
        </w:rPr>
        <w:t xml:space="preserve"> </w:t>
      </w:r>
      <w:r>
        <w:rPr>
          <w:rFonts w:ascii="Times New Roman" w:eastAsia="Times New Roman" w:hAnsi="Times New Roman"/>
          <w:sz w:val="23"/>
        </w:rPr>
        <w:t xml:space="preserve">for conflict-sensitive planning; c) people's consultations on just peace and sustainable development; and, </w:t>
      </w:r>
      <w:r w:rsidR="002616AB">
        <w:rPr>
          <w:rFonts w:ascii="Times New Roman" w:eastAsia="Times New Roman" w:hAnsi="Times New Roman"/>
          <w:sz w:val="23"/>
        </w:rPr>
        <w:t xml:space="preserve">d) </w:t>
      </w:r>
      <w:proofErr w:type="spellStart"/>
      <w:r w:rsidR="002616AB">
        <w:rPr>
          <w:rFonts w:ascii="Times New Roman" w:eastAsia="Times New Roman" w:hAnsi="Times New Roman"/>
          <w:sz w:val="23"/>
        </w:rPr>
        <w:t>Institutionalising</w:t>
      </w:r>
      <w:proofErr w:type="spellEnd"/>
      <w:r>
        <w:rPr>
          <w:rFonts w:ascii="Times New Roman" w:eastAsia="Times New Roman" w:hAnsi="Times New Roman"/>
          <w:sz w:val="23"/>
        </w:rPr>
        <w:t xml:space="preserve"> conflict transformation and peacebuilding mechanisms and procedures within the national Government</w:t>
      </w:r>
    </w:p>
    <w:p w:rsidR="00786FFE" w:rsidRDefault="00786FFE">
      <w:pPr>
        <w:spacing w:line="200" w:lineRule="exact"/>
        <w:rPr>
          <w:rFonts w:ascii="Times New Roman" w:eastAsia="Times New Roman" w:hAnsi="Times New Roman"/>
        </w:rPr>
      </w:pPr>
    </w:p>
    <w:p w:rsidR="00786FFE" w:rsidRDefault="00786FFE">
      <w:pPr>
        <w:spacing w:line="246" w:lineRule="auto"/>
        <w:ind w:left="360" w:right="446" w:firstLine="2"/>
        <w:jc w:val="both"/>
        <w:rPr>
          <w:rFonts w:ascii="Times New Roman" w:eastAsia="Times New Roman" w:hAnsi="Times New Roman"/>
          <w:sz w:val="23"/>
        </w:rPr>
      </w:pPr>
      <w:r>
        <w:rPr>
          <w:rFonts w:ascii="Times New Roman" w:eastAsia="Times New Roman" w:hAnsi="Times New Roman"/>
          <w:sz w:val="23"/>
        </w:rPr>
        <w:t>This approach emboldened CEWERU to strive for a community-</w:t>
      </w:r>
      <w:r w:rsidR="00320495">
        <w:rPr>
          <w:rFonts w:ascii="Times New Roman" w:eastAsia="Times New Roman" w:hAnsi="Times New Roman"/>
          <w:sz w:val="23"/>
        </w:rPr>
        <w:t>centered</w:t>
      </w:r>
      <w:r>
        <w:rPr>
          <w:rFonts w:ascii="Times New Roman" w:eastAsia="Times New Roman" w:hAnsi="Times New Roman"/>
          <w:sz w:val="23"/>
        </w:rPr>
        <w:t xml:space="preserve"> and sustainable early warning system with modern technology duly anchored in the national peace policy. CEWERU is now, more than ever before, guaranteed ample guidance and support for the formulation of a new strategy for early Warning, as well as for the development of an overall framework and working procedures. On the other hand, CEWERU also seeks to transit to the broader and more holistic dimensions of human security that look beyond mere protection from violence or fear and also extend to other human concerns such as hunger, disease and natural disasters, which kill far more people than war, genocide and terrorism combined.</w:t>
      </w:r>
    </w:p>
    <w:p w:rsidR="00786FFE" w:rsidRDefault="00786FFE">
      <w:pPr>
        <w:spacing w:line="222" w:lineRule="exact"/>
        <w:rPr>
          <w:rFonts w:ascii="Times New Roman" w:eastAsia="Times New Roman" w:hAnsi="Times New Roman"/>
        </w:rPr>
      </w:pPr>
    </w:p>
    <w:p w:rsidR="00786FFE" w:rsidRDefault="00786FFE">
      <w:pPr>
        <w:spacing w:line="0" w:lineRule="atLeast"/>
        <w:ind w:left="360"/>
        <w:rPr>
          <w:rFonts w:ascii="Times New Roman" w:eastAsia="Times New Roman" w:hAnsi="Times New Roman"/>
          <w:b/>
          <w:sz w:val="25"/>
        </w:rPr>
      </w:pPr>
      <w:r>
        <w:rPr>
          <w:rFonts w:ascii="Times New Roman" w:eastAsia="Times New Roman" w:hAnsi="Times New Roman"/>
          <w:b/>
          <w:sz w:val="25"/>
        </w:rPr>
        <w:t>2.2 Major Stakeholders</w:t>
      </w:r>
    </w:p>
    <w:p w:rsidR="00786FFE" w:rsidRDefault="00786FFE">
      <w:pPr>
        <w:spacing w:line="275" w:lineRule="exact"/>
        <w:rPr>
          <w:rFonts w:ascii="Times New Roman" w:eastAsia="Times New Roman" w:hAnsi="Times New Roman"/>
        </w:rPr>
      </w:pPr>
    </w:p>
    <w:p w:rsidR="00786FFE" w:rsidRDefault="00786FFE">
      <w:pPr>
        <w:spacing w:line="262" w:lineRule="auto"/>
        <w:ind w:left="360" w:right="466"/>
        <w:jc w:val="both"/>
        <w:rPr>
          <w:rFonts w:ascii="Times New Roman" w:eastAsia="Times New Roman" w:hAnsi="Times New Roman"/>
          <w:sz w:val="23"/>
        </w:rPr>
      </w:pPr>
      <w:r>
        <w:rPr>
          <w:rFonts w:ascii="Times New Roman" w:eastAsia="Times New Roman" w:hAnsi="Times New Roman"/>
          <w:sz w:val="23"/>
        </w:rPr>
        <w:t>CEWERU Uganda is a compound multi-stakeholder institution with state and non-state actors. Its steering committee is composed of members from various Government departments and agencies as well as civil society as follows:</w:t>
      </w:r>
    </w:p>
    <w:p w:rsidR="00786FFE" w:rsidRDefault="00786FFE">
      <w:pPr>
        <w:spacing w:line="203" w:lineRule="exact"/>
        <w:rPr>
          <w:rFonts w:ascii="Times New Roman" w:eastAsia="Times New Roman" w:hAnsi="Times New Roman"/>
        </w:rPr>
      </w:pPr>
    </w:p>
    <w:p w:rsidR="00786FFE" w:rsidRDefault="00786FFE">
      <w:pPr>
        <w:spacing w:line="249" w:lineRule="auto"/>
        <w:ind w:left="360" w:right="446" w:firstLine="1"/>
        <w:jc w:val="both"/>
        <w:rPr>
          <w:rFonts w:ascii="Times New Roman" w:eastAsia="Times New Roman" w:hAnsi="Times New Roman"/>
          <w:sz w:val="23"/>
        </w:rPr>
      </w:pPr>
      <w:r>
        <w:rPr>
          <w:rFonts w:ascii="Times New Roman" w:eastAsia="Times New Roman" w:hAnsi="Times New Roman"/>
          <w:sz w:val="23"/>
        </w:rPr>
        <w:t>Office of the President; Office of the Prime Minister; Ministry of Foreign Affairs; Ministry of Justice and Constitutional Affairs; Ministry of Internal Affairs; Ministry of Local Government; Uganda Police; CMI/UPDF; National Research Institute; Member(s) of Parliament; CSOs; Religious</w:t>
      </w:r>
      <w:r w:rsidR="002616AB">
        <w:rPr>
          <w:rFonts w:ascii="Times New Roman" w:eastAsia="Times New Roman" w:hAnsi="Times New Roman"/>
          <w:sz w:val="23"/>
        </w:rPr>
        <w:t xml:space="preserve"> </w:t>
      </w:r>
      <w:proofErr w:type="spellStart"/>
      <w:r>
        <w:rPr>
          <w:rFonts w:ascii="Times New Roman" w:eastAsia="Times New Roman" w:hAnsi="Times New Roman"/>
          <w:sz w:val="23"/>
        </w:rPr>
        <w:t>Organisations</w:t>
      </w:r>
      <w:proofErr w:type="spellEnd"/>
      <w:r>
        <w:rPr>
          <w:rFonts w:ascii="Times New Roman" w:eastAsia="Times New Roman" w:hAnsi="Times New Roman"/>
          <w:sz w:val="23"/>
        </w:rPr>
        <w:t xml:space="preserve"> or Influential Members of Society, and finally Development Partners (as Ex-officio). The National Steering Committee reports to the Committee of Permanent Secretaries of the Member States</w:t>
      </w:r>
    </w:p>
    <w:p w:rsidR="00786FFE" w:rsidRDefault="00786FFE">
      <w:pPr>
        <w:spacing w:line="222" w:lineRule="exact"/>
        <w:rPr>
          <w:rFonts w:ascii="Times New Roman" w:eastAsia="Times New Roman" w:hAnsi="Times New Roman"/>
        </w:rPr>
      </w:pPr>
    </w:p>
    <w:p w:rsidR="00786FFE" w:rsidRDefault="00786FFE">
      <w:pPr>
        <w:spacing w:line="244" w:lineRule="auto"/>
        <w:ind w:left="360" w:right="426" w:firstLine="62"/>
        <w:jc w:val="both"/>
        <w:rPr>
          <w:rFonts w:ascii="Times New Roman" w:eastAsia="Times New Roman" w:hAnsi="Times New Roman"/>
          <w:sz w:val="23"/>
        </w:rPr>
      </w:pPr>
      <w:r>
        <w:rPr>
          <w:rFonts w:ascii="Times New Roman" w:eastAsia="Times New Roman" w:hAnsi="Times New Roman"/>
          <w:sz w:val="23"/>
        </w:rPr>
        <w:t xml:space="preserve">The CEWERU National Executive Committee is comprised of the CEWERU (Secretariat) and representatives from the following: Office of the President (ISO); Office of the Prime Minister (OPM); Ministry of Defense (UPDF); CSO Representatives, and the NRI. Below the National, CEWERU are the local peace committees at District and Sub-county levels. These are established in line with Article 11 (2c) of the CEWARN Protocol, which provides that the CEWERUs shall establish local committees to </w:t>
      </w:r>
      <w:proofErr w:type="spellStart"/>
      <w:r>
        <w:rPr>
          <w:rFonts w:ascii="Times New Roman" w:eastAsia="Times New Roman" w:hAnsi="Times New Roman"/>
          <w:sz w:val="23"/>
        </w:rPr>
        <w:t>operationalise</w:t>
      </w:r>
      <w:proofErr w:type="spellEnd"/>
      <w:r>
        <w:rPr>
          <w:rFonts w:ascii="Times New Roman" w:eastAsia="Times New Roman" w:hAnsi="Times New Roman"/>
          <w:sz w:val="23"/>
        </w:rPr>
        <w:t xml:space="preserve"> and effectively undertake early Warning and early response work at the national and local levels. District Peace Committees (DPCs) were created and launched in 2008. The establishment followed the 2011 Peace Committee structures at sub-county levels. These structures bring together state and non-state actors and other practitioners involved in peacebuilding at the respective levels. The Chairpersons of the District </w:t>
      </w:r>
      <w:r w:rsidR="00320495">
        <w:rPr>
          <w:rFonts w:ascii="Times New Roman" w:eastAsia="Times New Roman" w:hAnsi="Times New Roman"/>
          <w:sz w:val="23"/>
        </w:rPr>
        <w:t>Peace</w:t>
      </w:r>
      <w:r>
        <w:rPr>
          <w:rFonts w:ascii="Times New Roman" w:eastAsia="Times New Roman" w:hAnsi="Times New Roman"/>
          <w:sz w:val="23"/>
        </w:rPr>
        <w:t xml:space="preserve"> Committees are appointed by the Minister of Internal Affairs. The Resident District Commissioners (RDCs) in the districts where CEWERU began its work, </w:t>
      </w:r>
      <w:proofErr w:type="spellStart"/>
      <w:r>
        <w:rPr>
          <w:rFonts w:ascii="Times New Roman" w:eastAsia="Times New Roman" w:hAnsi="Times New Roman"/>
          <w:sz w:val="23"/>
        </w:rPr>
        <w:t>Bukwo</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Moroto</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Kapchorwa</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Kaabong</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Nakapiripirit</w:t>
      </w:r>
      <w:proofErr w:type="spellEnd"/>
      <w:r>
        <w:rPr>
          <w:rFonts w:ascii="Times New Roman" w:eastAsia="Times New Roman" w:hAnsi="Times New Roman"/>
          <w:sz w:val="23"/>
        </w:rPr>
        <w:t xml:space="preserve"> and </w:t>
      </w:r>
      <w:proofErr w:type="spellStart"/>
      <w:r>
        <w:rPr>
          <w:rFonts w:ascii="Times New Roman" w:eastAsia="Times New Roman" w:hAnsi="Times New Roman"/>
          <w:sz w:val="23"/>
        </w:rPr>
        <w:t>Kotido</w:t>
      </w:r>
      <w:proofErr w:type="spellEnd"/>
      <w:r>
        <w:rPr>
          <w:rFonts w:ascii="Times New Roman" w:eastAsia="Times New Roman" w:hAnsi="Times New Roman"/>
          <w:sz w:val="23"/>
        </w:rPr>
        <w:t>, have been appointed Heads of DPCs.</w:t>
      </w:r>
    </w:p>
    <w:p w:rsidR="00786FFE" w:rsidRDefault="00786FFE">
      <w:pPr>
        <w:spacing w:line="228" w:lineRule="exact"/>
        <w:rPr>
          <w:rFonts w:ascii="Times New Roman" w:eastAsia="Times New Roman" w:hAnsi="Times New Roman"/>
        </w:rPr>
      </w:pPr>
    </w:p>
    <w:p w:rsidR="00786FFE" w:rsidRDefault="00786FFE">
      <w:pPr>
        <w:spacing w:line="249" w:lineRule="auto"/>
        <w:ind w:left="360" w:right="426" w:firstLine="62"/>
        <w:jc w:val="both"/>
        <w:rPr>
          <w:rFonts w:ascii="Times New Roman" w:eastAsia="Times New Roman" w:hAnsi="Times New Roman"/>
          <w:sz w:val="23"/>
        </w:rPr>
      </w:pPr>
      <w:r>
        <w:rPr>
          <w:rFonts w:ascii="Times New Roman" w:eastAsia="Times New Roman" w:hAnsi="Times New Roman"/>
          <w:sz w:val="23"/>
        </w:rPr>
        <w:t xml:space="preserve">Other stakeholders to CEWERU not mentioned in the official documents include religious leaders, cultural leaders, local government council leaders, community-based </w:t>
      </w:r>
      <w:proofErr w:type="spellStart"/>
      <w:r>
        <w:rPr>
          <w:rFonts w:ascii="Times New Roman" w:eastAsia="Times New Roman" w:hAnsi="Times New Roman"/>
          <w:sz w:val="23"/>
        </w:rPr>
        <w:t>organisations</w:t>
      </w:r>
      <w:proofErr w:type="spellEnd"/>
      <w:r>
        <w:rPr>
          <w:rFonts w:ascii="Times New Roman" w:eastAsia="Times New Roman" w:hAnsi="Times New Roman"/>
          <w:sz w:val="23"/>
        </w:rPr>
        <w:t xml:space="preserve"> and civil society </w:t>
      </w:r>
      <w:proofErr w:type="spellStart"/>
      <w:r>
        <w:rPr>
          <w:rFonts w:ascii="Times New Roman" w:eastAsia="Times New Roman" w:hAnsi="Times New Roman"/>
          <w:sz w:val="23"/>
        </w:rPr>
        <w:t>organisations</w:t>
      </w:r>
      <w:proofErr w:type="spellEnd"/>
      <w:r>
        <w:rPr>
          <w:rFonts w:ascii="Times New Roman" w:eastAsia="Times New Roman" w:hAnsi="Times New Roman"/>
          <w:sz w:val="23"/>
        </w:rPr>
        <w:t>. We need to add the private sector, mass media and communications sector, scientists and educational institutions. Therefore, the effective development and operation of an early warning system and its subsequent implementation requires contributions and coordination among a</w:t>
      </w:r>
    </w:p>
    <w:p w:rsidR="00786FFE" w:rsidRDefault="00786FFE">
      <w:pPr>
        <w:spacing w:line="296" w:lineRule="exact"/>
        <w:rPr>
          <w:rFonts w:ascii="Times New Roman" w:eastAsia="Times New Roman" w:hAnsi="Times New Roman"/>
        </w:rPr>
      </w:pPr>
    </w:p>
    <w:p w:rsidR="00786FFE" w:rsidRDefault="00786FFE">
      <w:pPr>
        <w:spacing w:line="0" w:lineRule="atLeast"/>
        <w:ind w:right="66"/>
        <w:jc w:val="center"/>
        <w:rPr>
          <w:rFonts w:ascii="Times New Roman" w:eastAsia="Times New Roman" w:hAnsi="Times New Roman"/>
          <w:color w:val="7F7F7F"/>
          <w:sz w:val="21"/>
        </w:rPr>
      </w:pPr>
      <w:r>
        <w:rPr>
          <w:rFonts w:ascii="Times New Roman" w:eastAsia="Times New Roman" w:hAnsi="Times New Roman"/>
          <w:b/>
          <w:sz w:val="21"/>
        </w:rPr>
        <w:t>7 |</w:t>
      </w:r>
      <w:r>
        <w:rPr>
          <w:rFonts w:ascii="Times New Roman" w:eastAsia="Times New Roman" w:hAnsi="Times New Roman"/>
          <w:color w:val="7F7F7F"/>
          <w:sz w:val="21"/>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sz w:val="21"/>
        </w:rPr>
        <mc:AlternateContent>
          <mc:Choice Requires="wps">
            <w:drawing>
              <wp:anchor distT="0" distB="0" distL="114300" distR="114300" simplePos="0" relativeHeight="251668480" behindDoc="1" locked="0" layoutInCell="1" allowOverlap="1" wp14:anchorId="3F6BB5E8" wp14:editId="222E6425">
                <wp:simplePos x="0" y="0"/>
                <wp:positionH relativeFrom="column">
                  <wp:posOffset>212090</wp:posOffset>
                </wp:positionH>
                <wp:positionV relativeFrom="paragraph">
                  <wp:posOffset>-149860</wp:posOffset>
                </wp:positionV>
                <wp:extent cx="5309235" cy="0"/>
                <wp:effectExtent l="12065" t="12700" r="12700" b="6350"/>
                <wp:wrapNone/>
                <wp:docPr id="2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9235" cy="0"/>
                        </a:xfrm>
                        <a:prstGeom prst="line">
                          <a:avLst/>
                        </a:prstGeom>
                        <a:noFill/>
                        <a:ln w="5892">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BA2F0" id="Line 4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11.8pt" to="434.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" strokecolor="#fdbd04" strokeweight=".16367mm"/>
            </w:pict>
          </mc:Fallback>
        </mc:AlternateContent>
      </w:r>
    </w:p>
    <w:p w:rsidR="00786FFE" w:rsidRDefault="00786FFE">
      <w:pPr>
        <w:spacing w:line="20" w:lineRule="exact"/>
        <w:rPr>
          <w:rFonts w:ascii="Times New Roman" w:eastAsia="Times New Roman" w:hAnsi="Times New Roman"/>
        </w:rPr>
        <w:sectPr w:rsidR="00786FFE">
          <w:pgSz w:w="11900" w:h="16838"/>
          <w:pgMar w:top="859" w:right="1440" w:bottom="942" w:left="1440" w:header="0" w:footer="0" w:gutter="0"/>
          <w:cols w:space="0" w:equalWidth="0">
            <w:col w:w="9026"/>
          </w:cols>
          <w:docGrid w:linePitch="360"/>
        </w:sectPr>
      </w:pPr>
    </w:p>
    <w:p w:rsidR="00786FFE" w:rsidRDefault="00930D3D">
      <w:pPr>
        <w:spacing w:line="0" w:lineRule="atLeast"/>
        <w:ind w:left="5140"/>
        <w:rPr>
          <w:rFonts w:ascii="Tw Cen MT" w:eastAsia="Tw Cen MT" w:hAnsi="Tw Cen MT"/>
          <w:b/>
          <w:sz w:val="18"/>
        </w:rPr>
      </w:pPr>
      <w:bookmarkStart w:id="15" w:name="page15"/>
      <w:bookmarkEnd w:id="15"/>
      <w:r>
        <w:rPr>
          <w:rFonts w:ascii="Times New Roman" w:eastAsia="Times New Roman" w:hAnsi="Times New Roman"/>
          <w:noProof/>
        </w:rPr>
        <w:lastRenderedPageBreak/>
        <mc:AlternateContent>
          <mc:Choice Requires="wps">
            <w:drawing>
              <wp:anchor distT="0" distB="0" distL="114300" distR="114300" simplePos="0" relativeHeight="251669504" behindDoc="1" locked="0" layoutInCell="1" allowOverlap="1" wp14:anchorId="68C49144" wp14:editId="5805D5E3">
                <wp:simplePos x="0" y="0"/>
                <wp:positionH relativeFrom="page">
                  <wp:posOffset>6610985</wp:posOffset>
                </wp:positionH>
                <wp:positionV relativeFrom="page">
                  <wp:posOffset>431165</wp:posOffset>
                </wp:positionV>
                <wp:extent cx="930910" cy="297180"/>
                <wp:effectExtent l="635" t="2540" r="1905" b="0"/>
                <wp:wrapNone/>
                <wp:docPr id="2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297180"/>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974C7" id="Rectangle 45" o:spid="_x0000_s1026" style="position:absolute;margin-left:520.55pt;margin-top:33.95pt;width:73.3pt;height:23.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355" w:lineRule="exact"/>
        <w:rPr>
          <w:rFonts w:ascii="Times New Roman" w:eastAsia="Times New Roman" w:hAnsi="Times New Roman"/>
        </w:rPr>
      </w:pPr>
    </w:p>
    <w:p w:rsidR="00786FFE" w:rsidRDefault="00786FFE">
      <w:pPr>
        <w:spacing w:line="259" w:lineRule="auto"/>
        <w:ind w:left="340" w:right="466"/>
        <w:jc w:val="both"/>
        <w:rPr>
          <w:rFonts w:ascii="Times New Roman" w:eastAsia="Times New Roman" w:hAnsi="Times New Roman"/>
          <w:sz w:val="24"/>
        </w:rPr>
      </w:pPr>
      <w:r>
        <w:rPr>
          <w:rFonts w:ascii="Times New Roman" w:eastAsia="Times New Roman" w:hAnsi="Times New Roman"/>
          <w:sz w:val="24"/>
        </w:rPr>
        <w:t xml:space="preserve">considerable diversity of persons, groups, and </w:t>
      </w:r>
      <w:proofErr w:type="spellStart"/>
      <w:r>
        <w:rPr>
          <w:rFonts w:ascii="Times New Roman" w:eastAsia="Times New Roman" w:hAnsi="Times New Roman"/>
          <w:sz w:val="24"/>
        </w:rPr>
        <w:t>organisations</w:t>
      </w:r>
      <w:proofErr w:type="spellEnd"/>
      <w:r>
        <w:rPr>
          <w:rFonts w:ascii="Times New Roman" w:eastAsia="Times New Roman" w:hAnsi="Times New Roman"/>
          <w:sz w:val="24"/>
        </w:rPr>
        <w:t>. And the framework for their working in harmony vests in the collaborative arrangements in the new Strategic Plan.</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309" w:lineRule="exact"/>
        <w:rPr>
          <w:rFonts w:ascii="Times New Roman" w:eastAsia="Times New Roman" w:hAnsi="Times New Roman"/>
        </w:rPr>
      </w:pPr>
    </w:p>
    <w:p w:rsidR="00786FFE" w:rsidRDefault="00786FFE">
      <w:pPr>
        <w:spacing w:line="0" w:lineRule="atLeast"/>
        <w:ind w:right="126"/>
        <w:jc w:val="center"/>
        <w:rPr>
          <w:rFonts w:ascii="Times New Roman" w:eastAsia="Times New Roman" w:hAnsi="Times New Roman"/>
          <w:color w:val="7F7F7F"/>
          <w:sz w:val="22"/>
        </w:rPr>
      </w:pPr>
      <w:r>
        <w:rPr>
          <w:rFonts w:ascii="Times New Roman" w:eastAsia="Times New Roman" w:hAnsi="Times New Roman"/>
          <w:b/>
          <w:sz w:val="22"/>
        </w:rPr>
        <w:t>8 |</w:t>
      </w:r>
      <w:r>
        <w:rPr>
          <w:rFonts w:ascii="Times New Roman" w:eastAsia="Times New Roman" w:hAnsi="Times New Roman"/>
          <w:color w:val="7F7F7F"/>
          <w:sz w:val="22"/>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sz w:val="22"/>
        </w:rPr>
        <mc:AlternateContent>
          <mc:Choice Requires="wps">
            <w:drawing>
              <wp:anchor distT="0" distB="0" distL="114300" distR="114300" simplePos="0" relativeHeight="251670528" behindDoc="1" locked="0" layoutInCell="1" allowOverlap="1" wp14:anchorId="72EB4CCA" wp14:editId="47EDCDBB">
                <wp:simplePos x="0" y="0"/>
                <wp:positionH relativeFrom="column">
                  <wp:posOffset>191135</wp:posOffset>
                </wp:positionH>
                <wp:positionV relativeFrom="paragraph">
                  <wp:posOffset>-156845</wp:posOffset>
                </wp:positionV>
                <wp:extent cx="5311140" cy="0"/>
                <wp:effectExtent l="10160" t="9525" r="12700" b="9525"/>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line">
                          <a:avLst/>
                        </a:prstGeom>
                        <a:noFill/>
                        <a:ln w="6108">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7F829" id="Line 4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2.35pt" to="433.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" strokecolor="#fdbd04" strokeweight=".16967mm"/>
            </w:pict>
          </mc:Fallback>
        </mc:AlternateContent>
      </w:r>
    </w:p>
    <w:p w:rsidR="00786FFE" w:rsidRDefault="00786FFE">
      <w:pPr>
        <w:spacing w:line="20" w:lineRule="exact"/>
        <w:rPr>
          <w:rFonts w:ascii="Times New Roman" w:eastAsia="Times New Roman" w:hAnsi="Times New Roman"/>
        </w:rPr>
        <w:sectPr w:rsidR="00786FFE">
          <w:pgSz w:w="11900" w:h="16838"/>
          <w:pgMar w:top="871" w:right="1440" w:bottom="395" w:left="1440" w:header="0" w:footer="0" w:gutter="0"/>
          <w:cols w:space="0" w:equalWidth="0">
            <w:col w:w="9026"/>
          </w:cols>
          <w:docGrid w:linePitch="360"/>
        </w:sectPr>
      </w:pPr>
    </w:p>
    <w:p w:rsidR="00786FFE" w:rsidRDefault="00930D3D">
      <w:pPr>
        <w:spacing w:line="0" w:lineRule="atLeast"/>
        <w:ind w:left="5200"/>
        <w:rPr>
          <w:rFonts w:ascii="Tw Cen MT" w:eastAsia="Tw Cen MT" w:hAnsi="Tw Cen MT"/>
          <w:b/>
          <w:sz w:val="18"/>
        </w:rPr>
      </w:pPr>
      <w:bookmarkStart w:id="16" w:name="page16"/>
      <w:bookmarkEnd w:id="16"/>
      <w:r>
        <w:rPr>
          <w:rFonts w:ascii="Times New Roman" w:eastAsia="Times New Roman" w:hAnsi="Times New Roman"/>
          <w:noProof/>
        </w:rPr>
        <w:lastRenderedPageBreak/>
        <mc:AlternateContent>
          <mc:Choice Requires="wps">
            <w:drawing>
              <wp:anchor distT="0" distB="0" distL="114300" distR="114300" simplePos="0" relativeHeight="251671552" behindDoc="1" locked="0" layoutInCell="1" allowOverlap="1" wp14:anchorId="08FA4B97" wp14:editId="05328C5E">
                <wp:simplePos x="0" y="0"/>
                <wp:positionH relativeFrom="page">
                  <wp:posOffset>6637020</wp:posOffset>
                </wp:positionH>
                <wp:positionV relativeFrom="page">
                  <wp:posOffset>383540</wp:posOffset>
                </wp:positionV>
                <wp:extent cx="923290" cy="292100"/>
                <wp:effectExtent l="0" t="2540" r="2540" b="635"/>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292100"/>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F7714" id="Rectangle 47" o:spid="_x0000_s1026" style="position:absolute;margin-left:522.6pt;margin-top:30.2pt;width:72.7pt;height:2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346" w:lineRule="exact"/>
        <w:rPr>
          <w:rFonts w:ascii="Times New Roman" w:eastAsia="Times New Roman" w:hAnsi="Times New Roman"/>
        </w:rPr>
      </w:pPr>
    </w:p>
    <w:p w:rsidR="00786FFE" w:rsidRDefault="00786FFE">
      <w:pPr>
        <w:spacing w:line="250" w:lineRule="auto"/>
        <w:ind w:left="440" w:right="346"/>
        <w:jc w:val="center"/>
        <w:rPr>
          <w:rFonts w:ascii="Tw Cen MT" w:eastAsia="Tw Cen MT" w:hAnsi="Tw Cen MT"/>
          <w:b/>
          <w:color w:val="014A25"/>
          <w:sz w:val="39"/>
        </w:rPr>
      </w:pPr>
      <w:r>
        <w:rPr>
          <w:rFonts w:ascii="Tw Cen MT" w:eastAsia="Tw Cen MT" w:hAnsi="Tw Cen MT"/>
          <w:b/>
          <w:color w:val="014A25"/>
          <w:sz w:val="39"/>
        </w:rPr>
        <w:t>3.0 THE SITUATION ANALYSIS: WHERE ARE WE NOW? WHAT CONTEXT IS CEWERU RESPONDING TO?</w:t>
      </w:r>
    </w:p>
    <w:p w:rsidR="00786FFE" w:rsidRDefault="00930D3D">
      <w:pPr>
        <w:spacing w:line="20" w:lineRule="exact"/>
        <w:rPr>
          <w:rFonts w:ascii="Times New Roman" w:eastAsia="Times New Roman" w:hAnsi="Times New Roman"/>
        </w:rPr>
      </w:pPr>
      <w:r>
        <w:rPr>
          <w:rFonts w:ascii="Tw Cen MT" w:eastAsia="Tw Cen MT" w:hAnsi="Tw Cen MT"/>
          <w:b/>
          <w:noProof/>
          <w:color w:val="014A25"/>
          <w:sz w:val="39"/>
        </w:rPr>
        <mc:AlternateContent>
          <mc:Choice Requires="wps">
            <w:drawing>
              <wp:anchor distT="0" distB="0" distL="114300" distR="114300" simplePos="0" relativeHeight="251672576" behindDoc="1" locked="0" layoutInCell="1" allowOverlap="1" wp14:anchorId="7F3FA193" wp14:editId="472683C8">
                <wp:simplePos x="0" y="0"/>
                <wp:positionH relativeFrom="column">
                  <wp:posOffset>263525</wp:posOffset>
                </wp:positionH>
                <wp:positionV relativeFrom="paragraph">
                  <wp:posOffset>5080</wp:posOffset>
                </wp:positionV>
                <wp:extent cx="5266690" cy="0"/>
                <wp:effectExtent l="6350" t="8890" r="13335" b="1016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6690" cy="0"/>
                        </a:xfrm>
                        <a:prstGeom prst="line">
                          <a:avLst/>
                        </a:prstGeom>
                        <a:noFill/>
                        <a:ln w="5994">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A0139" id="Line 4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4pt" to="435.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" strokecolor="#fdbd04" strokeweight=".1665mm"/>
            </w:pict>
          </mc:Fallback>
        </mc:AlternateContent>
      </w:r>
    </w:p>
    <w:p w:rsidR="00786FFE" w:rsidRDefault="00786FFE">
      <w:pPr>
        <w:spacing w:line="240" w:lineRule="exact"/>
        <w:rPr>
          <w:rFonts w:ascii="Times New Roman" w:eastAsia="Times New Roman" w:hAnsi="Times New Roman"/>
        </w:rPr>
      </w:pPr>
    </w:p>
    <w:p w:rsidR="00786FFE" w:rsidRDefault="00786FFE">
      <w:pPr>
        <w:spacing w:line="253" w:lineRule="auto"/>
        <w:ind w:left="440" w:right="286"/>
        <w:jc w:val="both"/>
        <w:rPr>
          <w:rFonts w:ascii="Times New Roman" w:eastAsia="Times New Roman" w:hAnsi="Times New Roman"/>
          <w:sz w:val="24"/>
        </w:rPr>
      </w:pPr>
      <w:r>
        <w:rPr>
          <w:rFonts w:ascii="Times New Roman" w:eastAsia="Times New Roman" w:hAnsi="Times New Roman"/>
          <w:sz w:val="24"/>
        </w:rPr>
        <w:t>CEWERU understands that preventing and mitigating conflicts is like shooting at a moving target. The fluidity and swiftness of change are imposing ever greater pragmatism on actors in the sector. Emerging core elements in this context include:</w:t>
      </w:r>
    </w:p>
    <w:p w:rsidR="00786FFE" w:rsidRDefault="00786FFE">
      <w:pPr>
        <w:spacing w:line="217" w:lineRule="exact"/>
        <w:rPr>
          <w:rFonts w:ascii="Times New Roman" w:eastAsia="Times New Roman" w:hAnsi="Times New Roman"/>
        </w:rPr>
      </w:pPr>
    </w:p>
    <w:p w:rsidR="00786FFE" w:rsidRDefault="00786FFE">
      <w:pPr>
        <w:spacing w:line="0" w:lineRule="atLeast"/>
        <w:ind w:left="440" w:right="286" w:firstLine="3"/>
        <w:jc w:val="both"/>
        <w:rPr>
          <w:rFonts w:ascii="Times New Roman" w:eastAsia="Times New Roman" w:hAnsi="Times New Roman"/>
          <w:sz w:val="24"/>
        </w:rPr>
      </w:pPr>
      <w:r>
        <w:rPr>
          <w:rFonts w:ascii="Times New Roman" w:eastAsia="Times New Roman" w:hAnsi="Times New Roman"/>
          <w:sz w:val="24"/>
        </w:rPr>
        <w:t xml:space="preserve">The increasingly cross-border nature of conflicts implies that </w:t>
      </w:r>
      <w:proofErr w:type="spellStart"/>
      <w:r>
        <w:rPr>
          <w:rFonts w:ascii="Times New Roman" w:eastAsia="Times New Roman" w:hAnsi="Times New Roman"/>
          <w:sz w:val="24"/>
        </w:rPr>
        <w:t>neighbouring</w:t>
      </w:r>
      <w:proofErr w:type="spellEnd"/>
      <w:r>
        <w:rPr>
          <w:rFonts w:ascii="Times New Roman" w:eastAsia="Times New Roman" w:hAnsi="Times New Roman"/>
          <w:sz w:val="24"/>
        </w:rPr>
        <w:t xml:space="preserve"> states can feel repercussions. This situation verifies the assumption that security is indivisible nationally and globally. Though geographically far away, the Russia-Ukraine conflict has consequences for almost the entire work, especially regarding food security and </w:t>
      </w:r>
      <w:r w:rsidR="00320495">
        <w:rPr>
          <w:rFonts w:ascii="Times New Roman" w:eastAsia="Times New Roman" w:hAnsi="Times New Roman"/>
          <w:sz w:val="24"/>
        </w:rPr>
        <w:t>spiraling</w:t>
      </w:r>
      <w:r>
        <w:rPr>
          <w:rFonts w:ascii="Times New Roman" w:eastAsia="Times New Roman" w:hAnsi="Times New Roman"/>
          <w:sz w:val="24"/>
        </w:rPr>
        <w:t xml:space="preserve"> inflation. Expanding the mandate from pastoralist conflicts to 5 thematic areas requires CEWERU to amplify and intensify its interventions. COVID-19 has impacted peace and security, and all programming must consider this factor. Among others, the following contextual factors are also at play;</w:t>
      </w:r>
    </w:p>
    <w:p w:rsidR="00786FFE" w:rsidRDefault="00786FFE">
      <w:pPr>
        <w:spacing w:line="238" w:lineRule="exact"/>
        <w:rPr>
          <w:rFonts w:ascii="Times New Roman" w:eastAsia="Times New Roman" w:hAnsi="Times New Roman"/>
        </w:rPr>
      </w:pPr>
    </w:p>
    <w:p w:rsidR="00786FFE" w:rsidRDefault="00786FFE">
      <w:pPr>
        <w:numPr>
          <w:ilvl w:val="0"/>
          <w:numId w:val="14"/>
        </w:numPr>
        <w:tabs>
          <w:tab w:val="left" w:pos="1164"/>
        </w:tabs>
        <w:spacing w:line="235" w:lineRule="auto"/>
        <w:ind w:left="1160" w:right="286" w:hanging="354"/>
        <w:rPr>
          <w:rFonts w:ascii="Times New Roman" w:eastAsia="Times New Roman" w:hAnsi="Times New Roman"/>
          <w:sz w:val="24"/>
        </w:rPr>
      </w:pPr>
      <w:r>
        <w:rPr>
          <w:rFonts w:ascii="Times New Roman" w:eastAsia="Times New Roman" w:hAnsi="Times New Roman"/>
          <w:sz w:val="24"/>
        </w:rPr>
        <w:t>International terrorism and cross-border insecurity have become rampant, expanding the horizons of planning and action</w:t>
      </w:r>
    </w:p>
    <w:p w:rsidR="00786FFE" w:rsidRDefault="00786FFE">
      <w:pPr>
        <w:spacing w:line="1" w:lineRule="exact"/>
        <w:rPr>
          <w:rFonts w:ascii="Times New Roman" w:eastAsia="Times New Roman" w:hAnsi="Times New Roman"/>
          <w:sz w:val="24"/>
        </w:rPr>
      </w:pPr>
    </w:p>
    <w:p w:rsidR="00786FFE" w:rsidRDefault="00786FFE">
      <w:pPr>
        <w:numPr>
          <w:ilvl w:val="0"/>
          <w:numId w:val="14"/>
        </w:numPr>
        <w:tabs>
          <w:tab w:val="left" w:pos="1159"/>
        </w:tabs>
        <w:spacing w:line="235" w:lineRule="auto"/>
        <w:ind w:left="1160" w:right="286" w:hanging="359"/>
        <w:rPr>
          <w:rFonts w:ascii="Times New Roman" w:eastAsia="Times New Roman" w:hAnsi="Times New Roman"/>
          <w:sz w:val="24"/>
        </w:rPr>
      </w:pPr>
      <w:r>
        <w:rPr>
          <w:rFonts w:ascii="Times New Roman" w:eastAsia="Times New Roman" w:hAnsi="Times New Roman"/>
          <w:sz w:val="24"/>
        </w:rPr>
        <w:t>Inflation and economic hardship are crucial factors influencing and being influenced by conflicts</w:t>
      </w:r>
    </w:p>
    <w:p w:rsidR="00786FFE" w:rsidRDefault="00786FFE">
      <w:pPr>
        <w:spacing w:line="1" w:lineRule="exact"/>
        <w:rPr>
          <w:rFonts w:ascii="Times New Roman" w:eastAsia="Times New Roman" w:hAnsi="Times New Roman"/>
          <w:sz w:val="24"/>
        </w:rPr>
      </w:pPr>
    </w:p>
    <w:p w:rsidR="00786FFE" w:rsidRDefault="00786FFE">
      <w:pPr>
        <w:numPr>
          <w:ilvl w:val="0"/>
          <w:numId w:val="14"/>
        </w:numPr>
        <w:tabs>
          <w:tab w:val="left" w:pos="1160"/>
        </w:tabs>
        <w:spacing w:line="235" w:lineRule="auto"/>
        <w:ind w:left="1160" w:right="346" w:hanging="357"/>
        <w:rPr>
          <w:rFonts w:ascii="Times New Roman" w:eastAsia="Times New Roman" w:hAnsi="Times New Roman"/>
          <w:sz w:val="24"/>
        </w:rPr>
      </w:pPr>
      <w:r>
        <w:rPr>
          <w:rFonts w:ascii="Times New Roman" w:eastAsia="Times New Roman" w:hAnsi="Times New Roman"/>
          <w:sz w:val="24"/>
        </w:rPr>
        <w:t>Looming famine and food insecurity in the IGAD region horn of Africa requires new prisms of programming</w:t>
      </w:r>
    </w:p>
    <w:p w:rsidR="00786FFE" w:rsidRDefault="00786FFE">
      <w:pPr>
        <w:spacing w:line="1" w:lineRule="exact"/>
        <w:rPr>
          <w:rFonts w:ascii="Times New Roman" w:eastAsia="Times New Roman" w:hAnsi="Times New Roman"/>
          <w:sz w:val="24"/>
        </w:rPr>
      </w:pPr>
    </w:p>
    <w:p w:rsidR="00786FFE" w:rsidRDefault="00786FFE">
      <w:pPr>
        <w:numPr>
          <w:ilvl w:val="0"/>
          <w:numId w:val="14"/>
        </w:numPr>
        <w:tabs>
          <w:tab w:val="left" w:pos="1159"/>
        </w:tabs>
        <w:spacing w:line="235" w:lineRule="auto"/>
        <w:ind w:left="1160" w:right="346" w:hanging="357"/>
        <w:rPr>
          <w:rFonts w:ascii="Times New Roman" w:eastAsia="Times New Roman" w:hAnsi="Times New Roman"/>
          <w:sz w:val="24"/>
        </w:rPr>
      </w:pPr>
      <w:r>
        <w:rPr>
          <w:rFonts w:ascii="Times New Roman" w:eastAsia="Times New Roman" w:hAnsi="Times New Roman"/>
          <w:sz w:val="24"/>
        </w:rPr>
        <w:t xml:space="preserve">Acute youth unemployment and </w:t>
      </w:r>
      <w:proofErr w:type="spellStart"/>
      <w:r>
        <w:rPr>
          <w:rFonts w:ascii="Times New Roman" w:eastAsia="Times New Roman" w:hAnsi="Times New Roman"/>
          <w:sz w:val="24"/>
        </w:rPr>
        <w:t>radicalisation</w:t>
      </w:r>
      <w:proofErr w:type="spellEnd"/>
      <w:r>
        <w:rPr>
          <w:rFonts w:ascii="Times New Roman" w:eastAsia="Times New Roman" w:hAnsi="Times New Roman"/>
          <w:sz w:val="24"/>
        </w:rPr>
        <w:t xml:space="preserve"> are fueling and exacerbating violent conflict</w:t>
      </w:r>
    </w:p>
    <w:p w:rsidR="00786FFE" w:rsidRDefault="00786FFE">
      <w:pPr>
        <w:spacing w:line="1" w:lineRule="exact"/>
        <w:rPr>
          <w:rFonts w:ascii="Times New Roman" w:eastAsia="Times New Roman" w:hAnsi="Times New Roman"/>
          <w:sz w:val="24"/>
        </w:rPr>
      </w:pPr>
    </w:p>
    <w:p w:rsidR="00786FFE" w:rsidRDefault="00786FFE">
      <w:pPr>
        <w:numPr>
          <w:ilvl w:val="0"/>
          <w:numId w:val="14"/>
        </w:numPr>
        <w:tabs>
          <w:tab w:val="left" w:pos="1159"/>
        </w:tabs>
        <w:spacing w:line="235" w:lineRule="auto"/>
        <w:ind w:left="1160" w:right="346" w:hanging="356"/>
        <w:rPr>
          <w:rFonts w:ascii="Times New Roman" w:eastAsia="Times New Roman" w:hAnsi="Times New Roman"/>
          <w:sz w:val="24"/>
        </w:rPr>
      </w:pPr>
      <w:r>
        <w:rPr>
          <w:rFonts w:ascii="Times New Roman" w:eastAsia="Times New Roman" w:hAnsi="Times New Roman"/>
          <w:sz w:val="24"/>
        </w:rPr>
        <w:t xml:space="preserve">Ongoing Disarmament in </w:t>
      </w:r>
      <w:proofErr w:type="spellStart"/>
      <w:r>
        <w:rPr>
          <w:rFonts w:ascii="Times New Roman" w:eastAsia="Times New Roman" w:hAnsi="Times New Roman"/>
          <w:sz w:val="24"/>
        </w:rPr>
        <w:t>Karamoja</w:t>
      </w:r>
      <w:proofErr w:type="spellEnd"/>
      <w:r>
        <w:rPr>
          <w:rFonts w:ascii="Times New Roman" w:eastAsia="Times New Roman" w:hAnsi="Times New Roman"/>
          <w:sz w:val="24"/>
        </w:rPr>
        <w:t xml:space="preserve"> has created tensions that complicate the building of bridges across communities</w:t>
      </w:r>
    </w:p>
    <w:p w:rsidR="00786FFE" w:rsidRDefault="00786FFE">
      <w:pPr>
        <w:spacing w:line="1" w:lineRule="exact"/>
        <w:rPr>
          <w:rFonts w:ascii="Times New Roman" w:eastAsia="Times New Roman" w:hAnsi="Times New Roman"/>
          <w:sz w:val="24"/>
        </w:rPr>
      </w:pPr>
    </w:p>
    <w:p w:rsidR="00786FFE" w:rsidRDefault="00786FFE">
      <w:pPr>
        <w:numPr>
          <w:ilvl w:val="0"/>
          <w:numId w:val="14"/>
        </w:numPr>
        <w:tabs>
          <w:tab w:val="left" w:pos="1164"/>
        </w:tabs>
        <w:spacing w:line="235" w:lineRule="auto"/>
        <w:ind w:left="1160" w:right="346" w:hanging="355"/>
        <w:rPr>
          <w:rFonts w:ascii="Times New Roman" w:eastAsia="Times New Roman" w:hAnsi="Times New Roman"/>
          <w:sz w:val="24"/>
        </w:rPr>
      </w:pPr>
      <w:r>
        <w:rPr>
          <w:rFonts w:ascii="Times New Roman" w:eastAsia="Times New Roman" w:hAnsi="Times New Roman"/>
          <w:sz w:val="24"/>
        </w:rPr>
        <w:t>A political system that lacks consensus and widens cleavages during election times has become a push factor in precipitating conflicts</w:t>
      </w:r>
    </w:p>
    <w:p w:rsidR="00786FFE" w:rsidRDefault="00786FFE">
      <w:pPr>
        <w:spacing w:line="1" w:lineRule="exact"/>
        <w:rPr>
          <w:rFonts w:ascii="Times New Roman" w:eastAsia="Times New Roman" w:hAnsi="Times New Roman"/>
          <w:sz w:val="24"/>
        </w:rPr>
      </w:pPr>
    </w:p>
    <w:p w:rsidR="00786FFE" w:rsidRDefault="00786FFE">
      <w:pPr>
        <w:numPr>
          <w:ilvl w:val="0"/>
          <w:numId w:val="14"/>
        </w:numPr>
        <w:tabs>
          <w:tab w:val="left" w:pos="1159"/>
        </w:tabs>
        <w:spacing w:line="235" w:lineRule="auto"/>
        <w:ind w:left="1160" w:right="346" w:hanging="358"/>
        <w:rPr>
          <w:rFonts w:ascii="Times New Roman" w:eastAsia="Times New Roman" w:hAnsi="Times New Roman"/>
          <w:sz w:val="24"/>
        </w:rPr>
      </w:pPr>
      <w:r>
        <w:rPr>
          <w:rFonts w:ascii="Times New Roman" w:eastAsia="Times New Roman" w:hAnsi="Times New Roman"/>
          <w:sz w:val="24"/>
        </w:rPr>
        <w:t>Rising Cybercrime and social media hate speech have increased the speed and momentum of adverse mobilisation for conflicts</w:t>
      </w:r>
    </w:p>
    <w:p w:rsidR="00786FFE" w:rsidRDefault="00786FFE">
      <w:pPr>
        <w:spacing w:line="1" w:lineRule="exact"/>
        <w:rPr>
          <w:rFonts w:ascii="Times New Roman" w:eastAsia="Times New Roman" w:hAnsi="Times New Roman"/>
          <w:sz w:val="24"/>
        </w:rPr>
      </w:pPr>
    </w:p>
    <w:p w:rsidR="00786FFE" w:rsidRDefault="00786FFE">
      <w:pPr>
        <w:numPr>
          <w:ilvl w:val="0"/>
          <w:numId w:val="14"/>
        </w:numPr>
        <w:tabs>
          <w:tab w:val="left" w:pos="1160"/>
        </w:tabs>
        <w:spacing w:line="234" w:lineRule="auto"/>
        <w:ind w:left="1160" w:right="346" w:hanging="357"/>
        <w:rPr>
          <w:rFonts w:ascii="Times New Roman" w:eastAsia="Times New Roman" w:hAnsi="Times New Roman"/>
          <w:sz w:val="24"/>
        </w:rPr>
      </w:pPr>
      <w:r>
        <w:rPr>
          <w:rFonts w:ascii="Times New Roman" w:eastAsia="Times New Roman" w:hAnsi="Times New Roman"/>
          <w:sz w:val="24"/>
        </w:rPr>
        <w:t>Increasing economic integration has eased some tensions but opened some gaps for conflicts</w:t>
      </w:r>
    </w:p>
    <w:p w:rsidR="00786FFE" w:rsidRDefault="00786FFE">
      <w:pPr>
        <w:spacing w:line="1" w:lineRule="exact"/>
        <w:rPr>
          <w:rFonts w:ascii="Times New Roman" w:eastAsia="Times New Roman" w:hAnsi="Times New Roman"/>
          <w:sz w:val="24"/>
        </w:rPr>
      </w:pPr>
    </w:p>
    <w:p w:rsidR="00786FFE" w:rsidRDefault="00786FFE">
      <w:pPr>
        <w:numPr>
          <w:ilvl w:val="0"/>
          <w:numId w:val="14"/>
        </w:numPr>
        <w:tabs>
          <w:tab w:val="left" w:pos="1159"/>
        </w:tabs>
        <w:spacing w:line="235" w:lineRule="auto"/>
        <w:ind w:left="1160" w:right="346" w:hanging="356"/>
        <w:rPr>
          <w:rFonts w:ascii="Times New Roman" w:eastAsia="Times New Roman" w:hAnsi="Times New Roman"/>
          <w:sz w:val="24"/>
        </w:rPr>
      </w:pPr>
      <w:r>
        <w:rPr>
          <w:rFonts w:ascii="Times New Roman" w:eastAsia="Times New Roman" w:hAnsi="Times New Roman"/>
          <w:sz w:val="24"/>
        </w:rPr>
        <w:t>Turbulence and change as hallmarks of the international system imply and necessitate very flexible approaches from peace actors</w:t>
      </w:r>
    </w:p>
    <w:p w:rsidR="00786FFE" w:rsidRDefault="00786FFE">
      <w:pPr>
        <w:spacing w:line="1" w:lineRule="exact"/>
        <w:rPr>
          <w:rFonts w:ascii="Times New Roman" w:eastAsia="Times New Roman" w:hAnsi="Times New Roman"/>
          <w:sz w:val="24"/>
        </w:rPr>
      </w:pPr>
    </w:p>
    <w:p w:rsidR="00786FFE" w:rsidRDefault="00786FFE">
      <w:pPr>
        <w:numPr>
          <w:ilvl w:val="0"/>
          <w:numId w:val="14"/>
        </w:numPr>
        <w:tabs>
          <w:tab w:val="left" w:pos="1159"/>
        </w:tabs>
        <w:spacing w:line="271" w:lineRule="auto"/>
        <w:ind w:left="1160" w:right="346" w:hanging="355"/>
        <w:rPr>
          <w:rFonts w:ascii="Times New Roman" w:eastAsia="Times New Roman" w:hAnsi="Times New Roman"/>
          <w:sz w:val="24"/>
        </w:rPr>
      </w:pPr>
      <w:r>
        <w:rPr>
          <w:rFonts w:ascii="Times New Roman" w:eastAsia="Times New Roman" w:hAnsi="Times New Roman"/>
          <w:sz w:val="24"/>
        </w:rPr>
        <w:t>Climate change has become more devastating despite global commitments to improve</w:t>
      </w:r>
    </w:p>
    <w:p w:rsidR="00786FFE" w:rsidRDefault="00786FFE">
      <w:pPr>
        <w:spacing w:line="195" w:lineRule="exact"/>
        <w:rPr>
          <w:rFonts w:ascii="Times New Roman" w:eastAsia="Times New Roman" w:hAnsi="Times New Roman"/>
        </w:rPr>
      </w:pPr>
    </w:p>
    <w:p w:rsidR="00786FFE" w:rsidRDefault="00786FFE">
      <w:pPr>
        <w:spacing w:line="271" w:lineRule="auto"/>
        <w:ind w:left="440" w:right="286" w:firstLine="4"/>
        <w:rPr>
          <w:rFonts w:ascii="Times New Roman" w:eastAsia="Times New Roman" w:hAnsi="Times New Roman"/>
          <w:sz w:val="24"/>
        </w:rPr>
      </w:pPr>
      <w:r>
        <w:rPr>
          <w:rFonts w:ascii="Times New Roman" w:eastAsia="Times New Roman" w:hAnsi="Times New Roman"/>
          <w:sz w:val="24"/>
        </w:rPr>
        <w:t>All the above contextual factors must be factored into the early warning system renewed under this Plan.</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313" w:lineRule="exact"/>
        <w:rPr>
          <w:rFonts w:ascii="Times New Roman" w:eastAsia="Times New Roman" w:hAnsi="Times New Roman"/>
        </w:rPr>
      </w:pPr>
    </w:p>
    <w:p w:rsidR="00786FFE" w:rsidRDefault="00786FFE">
      <w:pPr>
        <w:spacing w:line="0" w:lineRule="atLeast"/>
        <w:ind w:right="-33"/>
        <w:jc w:val="center"/>
        <w:rPr>
          <w:rFonts w:ascii="Times New Roman" w:eastAsia="Times New Roman" w:hAnsi="Times New Roman"/>
          <w:color w:val="7F7F7F"/>
          <w:sz w:val="22"/>
        </w:rPr>
      </w:pPr>
      <w:r>
        <w:rPr>
          <w:rFonts w:ascii="Times New Roman" w:eastAsia="Times New Roman" w:hAnsi="Times New Roman"/>
          <w:b/>
          <w:sz w:val="22"/>
        </w:rPr>
        <w:t>9 |</w:t>
      </w:r>
      <w:r>
        <w:rPr>
          <w:rFonts w:ascii="Times New Roman" w:eastAsia="Times New Roman" w:hAnsi="Times New Roman"/>
          <w:color w:val="7F7F7F"/>
          <w:sz w:val="22"/>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sz w:val="22"/>
        </w:rPr>
        <mc:AlternateContent>
          <mc:Choice Requires="wps">
            <w:drawing>
              <wp:anchor distT="0" distB="0" distL="114300" distR="114300" simplePos="0" relativeHeight="251673600" behindDoc="1" locked="0" layoutInCell="1" allowOverlap="1" wp14:anchorId="2B9A6168" wp14:editId="5C978CC6">
                <wp:simplePos x="0" y="0"/>
                <wp:positionH relativeFrom="column">
                  <wp:posOffset>263525</wp:posOffset>
                </wp:positionH>
                <wp:positionV relativeFrom="paragraph">
                  <wp:posOffset>-156845</wp:posOffset>
                </wp:positionV>
                <wp:extent cx="5266690" cy="0"/>
                <wp:effectExtent l="6350" t="11430" r="13335" b="762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6690" cy="0"/>
                        </a:xfrm>
                        <a:prstGeom prst="line">
                          <a:avLst/>
                        </a:prstGeom>
                        <a:noFill/>
                        <a:ln w="6007">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5AB64" id="Line 4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12.35pt" to="435.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" strokecolor="#fdbd04" strokeweight=".16686mm"/>
            </w:pict>
          </mc:Fallback>
        </mc:AlternateContent>
      </w:r>
    </w:p>
    <w:p w:rsidR="00786FFE" w:rsidRDefault="00786FFE">
      <w:pPr>
        <w:spacing w:line="20" w:lineRule="exact"/>
        <w:rPr>
          <w:rFonts w:ascii="Times New Roman" w:eastAsia="Times New Roman" w:hAnsi="Times New Roman"/>
        </w:rPr>
        <w:sectPr w:rsidR="00786FFE">
          <w:pgSz w:w="11900" w:h="16838"/>
          <w:pgMar w:top="792" w:right="1440" w:bottom="730" w:left="1440" w:header="0" w:footer="0" w:gutter="0"/>
          <w:cols w:space="0" w:equalWidth="0">
            <w:col w:w="9026"/>
          </w:cols>
          <w:docGrid w:linePitch="360"/>
        </w:sectPr>
      </w:pPr>
    </w:p>
    <w:p w:rsidR="00786FFE" w:rsidRDefault="00930D3D">
      <w:pPr>
        <w:spacing w:line="0" w:lineRule="atLeast"/>
        <w:ind w:left="5360"/>
        <w:rPr>
          <w:rFonts w:ascii="Tw Cen MT" w:eastAsia="Tw Cen MT" w:hAnsi="Tw Cen MT"/>
          <w:b/>
          <w:sz w:val="17"/>
        </w:rPr>
      </w:pPr>
      <w:bookmarkStart w:id="17" w:name="page17"/>
      <w:bookmarkEnd w:id="17"/>
      <w:r>
        <w:rPr>
          <w:rFonts w:ascii="Times New Roman" w:eastAsia="Times New Roman" w:hAnsi="Times New Roman"/>
          <w:noProof/>
        </w:rPr>
        <w:lastRenderedPageBreak/>
        <mc:AlternateContent>
          <mc:Choice Requires="wps">
            <w:drawing>
              <wp:anchor distT="0" distB="0" distL="114300" distR="114300" simplePos="0" relativeHeight="251674624" behindDoc="1" locked="0" layoutInCell="1" allowOverlap="1" wp14:anchorId="3D007866" wp14:editId="5617AD2E">
                <wp:simplePos x="0" y="0"/>
                <wp:positionH relativeFrom="page">
                  <wp:posOffset>6664325</wp:posOffset>
                </wp:positionH>
                <wp:positionV relativeFrom="page">
                  <wp:posOffset>446405</wp:posOffset>
                </wp:positionV>
                <wp:extent cx="895985" cy="277495"/>
                <wp:effectExtent l="0" t="0" r="2540" b="0"/>
                <wp:wrapNone/>
                <wp:docPr id="1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277495"/>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72B74" id="Rectangle 50" o:spid="_x0000_s1026" style="position:absolute;margin-left:524.75pt;margin-top:35.15pt;width:70.55pt;height:21.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" fillcolor="#baddbe" strokecolor="white">
                <w10:wrap anchorx="page" anchory="page"/>
              </v:rect>
            </w:pict>
          </mc:Fallback>
        </mc:AlternateContent>
      </w:r>
      <w:r w:rsidR="00786FFE">
        <w:rPr>
          <w:rFonts w:ascii="Tw Cen MT" w:eastAsia="Tw Cen MT" w:hAnsi="Tw Cen MT"/>
          <w:b/>
          <w:sz w:val="17"/>
        </w:rPr>
        <w:t>CEWERU UGANDA STRATEGY (2023 – 2028)</w:t>
      </w:r>
    </w:p>
    <w:p w:rsidR="00786FFE" w:rsidRDefault="00786FFE">
      <w:pPr>
        <w:spacing w:line="326" w:lineRule="exact"/>
        <w:rPr>
          <w:rFonts w:ascii="Times New Roman" w:eastAsia="Times New Roman" w:hAnsi="Times New Roman"/>
        </w:rPr>
      </w:pPr>
    </w:p>
    <w:p w:rsidR="00786FFE" w:rsidRDefault="00786FFE">
      <w:pPr>
        <w:spacing w:line="0" w:lineRule="atLeast"/>
        <w:ind w:left="740"/>
        <w:rPr>
          <w:rFonts w:ascii="Times New Roman" w:eastAsia="Times New Roman" w:hAnsi="Times New Roman"/>
          <w:b/>
          <w:sz w:val="24"/>
        </w:rPr>
      </w:pPr>
      <w:r>
        <w:rPr>
          <w:rFonts w:ascii="Times New Roman" w:eastAsia="Times New Roman" w:hAnsi="Times New Roman"/>
          <w:b/>
          <w:sz w:val="24"/>
        </w:rPr>
        <w:t>3.1 The CEWARN Mechanism</w:t>
      </w:r>
    </w:p>
    <w:p w:rsidR="00786FFE" w:rsidRDefault="00786FFE">
      <w:pPr>
        <w:spacing w:line="269" w:lineRule="exact"/>
        <w:rPr>
          <w:rFonts w:ascii="Times New Roman" w:eastAsia="Times New Roman" w:hAnsi="Times New Roman"/>
        </w:rPr>
      </w:pPr>
    </w:p>
    <w:p w:rsidR="00786FFE" w:rsidRDefault="00786FFE">
      <w:pPr>
        <w:spacing w:line="252" w:lineRule="auto"/>
        <w:ind w:left="740" w:right="286"/>
        <w:jc w:val="both"/>
        <w:rPr>
          <w:rFonts w:ascii="Times New Roman" w:eastAsia="Times New Roman" w:hAnsi="Times New Roman"/>
          <w:sz w:val="22"/>
        </w:rPr>
      </w:pPr>
      <w:r>
        <w:rPr>
          <w:rFonts w:ascii="Times New Roman" w:eastAsia="Times New Roman" w:hAnsi="Times New Roman"/>
          <w:sz w:val="22"/>
        </w:rPr>
        <w:t xml:space="preserve">By the 1990s, the different forms of conflicts, internal and cross-border, that afflicted the member states in the IGAD region, coupled with the increased proliferation and availability of SALWs and the subsequent disasters in the IGAD region, informed the need to establish the Conflict Early Warning and Early Response Mechanisms for timely prevention, management and resolution of conflicts. The various endemic conflicts in the Horn of Africa and their subsequent impact on peace and security undermined development and necessitated IGAD </w:t>
      </w:r>
      <w:proofErr w:type="spellStart"/>
      <w:r>
        <w:rPr>
          <w:rFonts w:ascii="Times New Roman" w:eastAsia="Times New Roman" w:hAnsi="Times New Roman"/>
          <w:sz w:val="22"/>
        </w:rPr>
        <w:t>prioritising</w:t>
      </w:r>
      <w:proofErr w:type="spellEnd"/>
      <w:r>
        <w:rPr>
          <w:rFonts w:ascii="Times New Roman" w:eastAsia="Times New Roman" w:hAnsi="Times New Roman"/>
          <w:sz w:val="22"/>
        </w:rPr>
        <w:t xml:space="preserve"> peacemaking activities.</w:t>
      </w:r>
    </w:p>
    <w:p w:rsidR="00786FFE" w:rsidRDefault="00786FFE">
      <w:pPr>
        <w:spacing w:line="209" w:lineRule="exact"/>
        <w:rPr>
          <w:rFonts w:ascii="Times New Roman" w:eastAsia="Times New Roman" w:hAnsi="Times New Roman"/>
        </w:rPr>
      </w:pPr>
    </w:p>
    <w:p w:rsidR="00786FFE" w:rsidRDefault="00786FFE">
      <w:pPr>
        <w:spacing w:line="250" w:lineRule="auto"/>
        <w:ind w:left="740" w:right="286"/>
        <w:jc w:val="both"/>
        <w:rPr>
          <w:rFonts w:ascii="Times New Roman" w:eastAsia="Times New Roman" w:hAnsi="Times New Roman"/>
          <w:sz w:val="22"/>
        </w:rPr>
      </w:pPr>
      <w:r>
        <w:rPr>
          <w:rFonts w:ascii="Times New Roman" w:eastAsia="Times New Roman" w:hAnsi="Times New Roman"/>
          <w:sz w:val="22"/>
        </w:rPr>
        <w:t xml:space="preserve">During the IGAD summit held in Khartoum in November 2000, Heads of State and Governments issued the 'Khartoum Declaration of the IGAD Heads of State and Governments of November 2000', in which they directed the IGAD Secretariat to set up an Early Warning Mechanism that was designed to monitor conflicts and make appropriate action </w:t>
      </w:r>
      <w:r w:rsidR="00320495">
        <w:rPr>
          <w:rFonts w:ascii="Times New Roman" w:eastAsia="Times New Roman" w:hAnsi="Times New Roman"/>
          <w:sz w:val="22"/>
        </w:rPr>
        <w:t>recommendations</w:t>
      </w:r>
      <w:r>
        <w:rPr>
          <w:rFonts w:ascii="Times New Roman" w:eastAsia="Times New Roman" w:hAnsi="Times New Roman"/>
          <w:sz w:val="22"/>
        </w:rPr>
        <w:t xml:space="preserve"> to avert future conflicts. The Mechanism came to be known as CEWARN. A Protocol establishing CEWARN (hereafter the CEWARN Protocol) was signed by IGAD Member States in November 2002 and entered into force in July 2003. The Mechanism is now operational in Djibouti, Ethiopia, Kenya, Somalia, Sudan and Uganda, focusing on cross-border pastoral and related conflicts.</w:t>
      </w:r>
    </w:p>
    <w:p w:rsidR="00786FFE" w:rsidRDefault="00786FFE">
      <w:pPr>
        <w:spacing w:line="200" w:lineRule="exact"/>
        <w:rPr>
          <w:rFonts w:ascii="Times New Roman" w:eastAsia="Times New Roman" w:hAnsi="Times New Roman"/>
        </w:rPr>
      </w:pPr>
    </w:p>
    <w:p w:rsidR="00786FFE" w:rsidRDefault="00786FFE">
      <w:pPr>
        <w:spacing w:line="269" w:lineRule="exact"/>
        <w:rPr>
          <w:rFonts w:ascii="Times New Roman" w:eastAsia="Times New Roman" w:hAnsi="Times New Roman"/>
        </w:rPr>
      </w:pPr>
    </w:p>
    <w:p w:rsidR="00786FFE" w:rsidRDefault="00786FFE">
      <w:pPr>
        <w:spacing w:line="252" w:lineRule="auto"/>
        <w:ind w:left="740" w:right="286" w:firstLine="2"/>
        <w:jc w:val="both"/>
        <w:rPr>
          <w:rFonts w:ascii="Times New Roman" w:eastAsia="Times New Roman" w:hAnsi="Times New Roman"/>
          <w:sz w:val="22"/>
        </w:rPr>
      </w:pPr>
      <w:r>
        <w:rPr>
          <w:rFonts w:ascii="Times New Roman" w:eastAsia="Times New Roman" w:hAnsi="Times New Roman"/>
          <w:sz w:val="22"/>
        </w:rPr>
        <w:t>CEWARN was established to enable the countries in the region coordinate efforts to prevent conflicts and formulate response strategies through information collection and analysis. The specific mandate of CEWARN is: "</w:t>
      </w:r>
      <w:r>
        <w:rPr>
          <w:rFonts w:ascii="Times New Roman" w:eastAsia="Times New Roman" w:hAnsi="Times New Roman"/>
          <w:i/>
          <w:sz w:val="22"/>
        </w:rPr>
        <w:t>to receive and share information concerning potentially violent conflicts as well as their outbreak and escalation in the IGAD region, undertake analysis of the information and develop case scenarios and formulate options for response</w:t>
      </w:r>
      <w:r>
        <w:rPr>
          <w:rFonts w:ascii="Times New Roman" w:eastAsia="Times New Roman" w:hAnsi="Times New Roman"/>
          <w:sz w:val="22"/>
        </w:rPr>
        <w:t xml:space="preserve">", started as a pilot </w:t>
      </w:r>
      <w:proofErr w:type="spellStart"/>
      <w:r>
        <w:rPr>
          <w:rFonts w:ascii="Times New Roman" w:eastAsia="Times New Roman" w:hAnsi="Times New Roman"/>
          <w:sz w:val="22"/>
        </w:rPr>
        <w:t>programme</w:t>
      </w:r>
      <w:proofErr w:type="spellEnd"/>
      <w:r>
        <w:rPr>
          <w:rFonts w:ascii="Times New Roman" w:eastAsia="Times New Roman" w:hAnsi="Times New Roman"/>
          <w:sz w:val="22"/>
        </w:rPr>
        <w:t xml:space="preserve"> focusing on the</w:t>
      </w:r>
      <w:r>
        <w:rPr>
          <w:rFonts w:ascii="Times New Roman" w:eastAsia="Times New Roman" w:hAnsi="Times New Roman"/>
          <w:i/>
          <w:sz w:val="22"/>
        </w:rPr>
        <w:t xml:space="preserve"> </w:t>
      </w:r>
      <w:r>
        <w:rPr>
          <w:rFonts w:ascii="Times New Roman" w:eastAsia="Times New Roman" w:hAnsi="Times New Roman"/>
          <w:sz w:val="22"/>
        </w:rPr>
        <w:t>monitoring of pastoral and related conflicts within the IGAD region.</w:t>
      </w:r>
    </w:p>
    <w:p w:rsidR="00786FFE" w:rsidRDefault="00786FFE">
      <w:pPr>
        <w:spacing w:line="209" w:lineRule="exact"/>
        <w:rPr>
          <w:rFonts w:ascii="Times New Roman" w:eastAsia="Times New Roman" w:hAnsi="Times New Roman"/>
        </w:rPr>
      </w:pPr>
    </w:p>
    <w:p w:rsidR="00786FFE" w:rsidRDefault="00786FFE">
      <w:pPr>
        <w:spacing w:line="252" w:lineRule="auto"/>
        <w:ind w:left="740" w:right="286" w:firstLine="2"/>
        <w:jc w:val="both"/>
        <w:rPr>
          <w:rFonts w:ascii="Times New Roman" w:eastAsia="Times New Roman" w:hAnsi="Times New Roman"/>
          <w:sz w:val="22"/>
        </w:rPr>
      </w:pPr>
      <w:r>
        <w:rPr>
          <w:rFonts w:ascii="Times New Roman" w:eastAsia="Times New Roman" w:hAnsi="Times New Roman"/>
          <w:sz w:val="22"/>
        </w:rPr>
        <w:t xml:space="preserve">The region was divided into Areas of Reporting (AOR) corresponding to three distinct clusters of pastoralists' communities: </w:t>
      </w:r>
      <w:proofErr w:type="spellStart"/>
      <w:r>
        <w:rPr>
          <w:rFonts w:ascii="Times New Roman" w:eastAsia="Times New Roman" w:hAnsi="Times New Roman"/>
          <w:sz w:val="22"/>
        </w:rPr>
        <w:t>Karamoja</w:t>
      </w:r>
      <w:proofErr w:type="spellEnd"/>
      <w:r>
        <w:rPr>
          <w:rFonts w:ascii="Times New Roman" w:eastAsia="Times New Roman" w:hAnsi="Times New Roman"/>
          <w:sz w:val="22"/>
        </w:rPr>
        <w:t xml:space="preserve">, Somali and </w:t>
      </w:r>
      <w:proofErr w:type="spellStart"/>
      <w:r>
        <w:rPr>
          <w:rFonts w:ascii="Times New Roman" w:eastAsia="Times New Roman" w:hAnsi="Times New Roman"/>
          <w:sz w:val="22"/>
        </w:rPr>
        <w:t>Dhikil</w:t>
      </w:r>
      <w:proofErr w:type="spellEnd"/>
      <w:r>
        <w:rPr>
          <w:rFonts w:ascii="Times New Roman" w:eastAsia="Times New Roman" w:hAnsi="Times New Roman"/>
          <w:sz w:val="22"/>
        </w:rPr>
        <w:t xml:space="preserve"> Clusters. Each Cluster exhibited shared attributes unique to the respective Cluster. CEWARN is monitoring and reporting pastoral conflicts in two pilot areas: </w:t>
      </w:r>
      <w:r w:rsidR="00320495">
        <w:rPr>
          <w:rFonts w:ascii="Times New Roman" w:eastAsia="Times New Roman" w:hAnsi="Times New Roman"/>
          <w:sz w:val="22"/>
        </w:rPr>
        <w:t>The</w:t>
      </w:r>
      <w:r>
        <w:rPr>
          <w:rFonts w:ascii="Times New Roman" w:eastAsia="Times New Roman" w:hAnsi="Times New Roman"/>
          <w:sz w:val="22"/>
        </w:rPr>
        <w:t xml:space="preserve"> Somali Cluster (incorporating border areas of Kenya, Ethiopia and Somalia) and the </w:t>
      </w:r>
      <w:proofErr w:type="spellStart"/>
      <w:r>
        <w:rPr>
          <w:rFonts w:ascii="Times New Roman" w:eastAsia="Times New Roman" w:hAnsi="Times New Roman"/>
          <w:sz w:val="22"/>
        </w:rPr>
        <w:t>Karamoja</w:t>
      </w:r>
      <w:proofErr w:type="spellEnd"/>
      <w:r>
        <w:rPr>
          <w:rFonts w:ascii="Times New Roman" w:eastAsia="Times New Roman" w:hAnsi="Times New Roman"/>
          <w:sz w:val="22"/>
        </w:rPr>
        <w:t xml:space="preserve"> Cluster (incorporating border areas of Ethiopia, Kenya, Sudan and Uganda). The </w:t>
      </w:r>
      <w:proofErr w:type="spellStart"/>
      <w:r>
        <w:rPr>
          <w:rFonts w:ascii="Times New Roman" w:eastAsia="Times New Roman" w:hAnsi="Times New Roman"/>
          <w:sz w:val="22"/>
        </w:rPr>
        <w:t>Dikhil</w:t>
      </w:r>
      <w:proofErr w:type="spellEnd"/>
      <w:r>
        <w:rPr>
          <w:rFonts w:ascii="Times New Roman" w:eastAsia="Times New Roman" w:hAnsi="Times New Roman"/>
          <w:sz w:val="22"/>
        </w:rPr>
        <w:t xml:space="preserve"> Clusters (Djibouti and Somalia) are yet to come on board.</w:t>
      </w:r>
    </w:p>
    <w:p w:rsidR="00786FFE" w:rsidRDefault="00786FFE">
      <w:pPr>
        <w:spacing w:line="207" w:lineRule="exact"/>
        <w:rPr>
          <w:rFonts w:ascii="Times New Roman" w:eastAsia="Times New Roman" w:hAnsi="Times New Roman"/>
        </w:rPr>
      </w:pPr>
    </w:p>
    <w:p w:rsidR="00786FFE" w:rsidRDefault="00786FFE">
      <w:pPr>
        <w:spacing w:line="248" w:lineRule="auto"/>
        <w:ind w:left="740" w:right="286" w:firstLine="3"/>
        <w:jc w:val="both"/>
        <w:rPr>
          <w:rFonts w:ascii="Times New Roman" w:eastAsia="Times New Roman" w:hAnsi="Times New Roman"/>
          <w:sz w:val="22"/>
        </w:rPr>
      </w:pPr>
      <w:r>
        <w:rPr>
          <w:rFonts w:ascii="Times New Roman" w:eastAsia="Times New Roman" w:hAnsi="Times New Roman"/>
          <w:sz w:val="22"/>
        </w:rPr>
        <w:t>The objectives of CEWARN are: (1) to establish and operate an effective, sustainable sub-regional mechanism that will undertake conflict early Warning and early response and foster cooperation among member states and relevant stakeholders to inform and enhance peaceful settlement of disputes and respond to potential or actual violent conflicts in the IGAD region, and; (2) to enable Member States and other actors to identify critical developments of conflicts at early stages and prevent their escalation in the region by: (a) Creating structural relations with Government and non-governmental institutions; (b) Receiving conflict-related information,</w:t>
      </w:r>
      <w:r w:rsidR="002616AB">
        <w:rPr>
          <w:rFonts w:ascii="Times New Roman" w:eastAsia="Times New Roman" w:hAnsi="Times New Roman"/>
          <w:sz w:val="22"/>
        </w:rPr>
        <w:t xml:space="preserve"> </w:t>
      </w:r>
      <w:proofErr w:type="spellStart"/>
      <w:r>
        <w:rPr>
          <w:rFonts w:ascii="Times New Roman" w:eastAsia="Times New Roman" w:hAnsi="Times New Roman"/>
          <w:sz w:val="22"/>
        </w:rPr>
        <w:t>analyse</w:t>
      </w:r>
      <w:proofErr w:type="spellEnd"/>
      <w:r>
        <w:rPr>
          <w:rFonts w:ascii="Times New Roman" w:eastAsia="Times New Roman" w:hAnsi="Times New Roman"/>
          <w:sz w:val="22"/>
        </w:rPr>
        <w:t xml:space="preserve"> and disseminate information to the structures of CEWARN within member states; (c) Formulate best, worst and most likely case scenarios and identify response options for decision-makers, and lastly, (d) Communicating recommendations on policy and response options to decision makers through CEWERUs and following up with the</w:t>
      </w:r>
    </w:p>
    <w:p w:rsidR="00786FFE" w:rsidRDefault="00786FFE">
      <w:pPr>
        <w:spacing w:line="200" w:lineRule="exact"/>
        <w:rPr>
          <w:rFonts w:ascii="Times New Roman" w:eastAsia="Times New Roman" w:hAnsi="Times New Roman"/>
        </w:rPr>
      </w:pPr>
    </w:p>
    <w:p w:rsidR="00786FFE" w:rsidRDefault="00786FFE">
      <w:pPr>
        <w:spacing w:line="356" w:lineRule="exact"/>
        <w:rPr>
          <w:rFonts w:ascii="Times New Roman" w:eastAsia="Times New Roman" w:hAnsi="Times New Roman"/>
        </w:rPr>
      </w:pPr>
    </w:p>
    <w:p w:rsidR="00786FFE" w:rsidRDefault="00786FFE">
      <w:pPr>
        <w:spacing w:line="0" w:lineRule="atLeast"/>
        <w:ind w:right="-393"/>
        <w:jc w:val="center"/>
        <w:rPr>
          <w:rFonts w:ascii="Times New Roman" w:eastAsia="Times New Roman" w:hAnsi="Times New Roman"/>
          <w:color w:val="7F7F7F"/>
          <w:sz w:val="21"/>
        </w:rPr>
      </w:pPr>
      <w:r>
        <w:rPr>
          <w:rFonts w:ascii="Times New Roman" w:eastAsia="Times New Roman" w:hAnsi="Times New Roman"/>
          <w:b/>
          <w:sz w:val="21"/>
        </w:rPr>
        <w:t>10 |</w:t>
      </w:r>
      <w:r>
        <w:rPr>
          <w:rFonts w:ascii="Times New Roman" w:eastAsia="Times New Roman" w:hAnsi="Times New Roman"/>
          <w:color w:val="7F7F7F"/>
          <w:sz w:val="21"/>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sz w:val="21"/>
        </w:rPr>
        <mc:AlternateContent>
          <mc:Choice Requires="wps">
            <w:drawing>
              <wp:anchor distT="0" distB="0" distL="114300" distR="114300" simplePos="0" relativeHeight="251675648" behindDoc="1" locked="0" layoutInCell="1" allowOverlap="1" wp14:anchorId="655BAC87" wp14:editId="08F6A9B0">
                <wp:simplePos x="0" y="0"/>
                <wp:positionH relativeFrom="column">
                  <wp:posOffset>449580</wp:posOffset>
                </wp:positionH>
                <wp:positionV relativeFrom="paragraph">
                  <wp:posOffset>-149860</wp:posOffset>
                </wp:positionV>
                <wp:extent cx="5113655" cy="0"/>
                <wp:effectExtent l="11430" t="6350" r="8890" b="12700"/>
                <wp:wrapNone/>
                <wp:docPr id="1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3655" cy="0"/>
                        </a:xfrm>
                        <a:prstGeom prst="line">
                          <a:avLst/>
                        </a:prstGeom>
                        <a:noFill/>
                        <a:ln w="5714">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1ACE" id="Line 5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1.8pt" to="438.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" strokecolor="#fdbd04" strokeweight=".15872mm"/>
            </w:pict>
          </mc:Fallback>
        </mc:AlternateContent>
      </w:r>
    </w:p>
    <w:p w:rsidR="00786FFE" w:rsidRDefault="00786FFE">
      <w:pPr>
        <w:spacing w:line="20" w:lineRule="exact"/>
        <w:rPr>
          <w:rFonts w:ascii="Times New Roman" w:eastAsia="Times New Roman" w:hAnsi="Times New Roman"/>
        </w:rPr>
        <w:sectPr w:rsidR="00786FFE">
          <w:pgSz w:w="11900" w:h="16838"/>
          <w:pgMar w:top="882" w:right="1440" w:bottom="1440" w:left="1440" w:header="0" w:footer="0" w:gutter="0"/>
          <w:cols w:space="0" w:equalWidth="0">
            <w:col w:w="9026"/>
          </w:cols>
          <w:docGrid w:linePitch="360"/>
        </w:sectPr>
      </w:pPr>
    </w:p>
    <w:p w:rsidR="00786FFE" w:rsidRDefault="00930D3D">
      <w:pPr>
        <w:spacing w:line="0" w:lineRule="atLeast"/>
        <w:ind w:left="5180"/>
        <w:rPr>
          <w:rFonts w:ascii="Tw Cen MT" w:eastAsia="Tw Cen MT" w:hAnsi="Tw Cen MT"/>
          <w:b/>
          <w:sz w:val="18"/>
        </w:rPr>
      </w:pPr>
      <w:bookmarkStart w:id="18" w:name="page18"/>
      <w:bookmarkEnd w:id="18"/>
      <w:r>
        <w:rPr>
          <w:rFonts w:ascii="Times New Roman" w:eastAsia="Times New Roman" w:hAnsi="Times New Roman"/>
          <w:noProof/>
        </w:rPr>
        <w:lastRenderedPageBreak/>
        <mc:AlternateContent>
          <mc:Choice Requires="wps">
            <w:drawing>
              <wp:anchor distT="0" distB="0" distL="114300" distR="114300" simplePos="0" relativeHeight="251676672" behindDoc="1" locked="0" layoutInCell="1" allowOverlap="1" wp14:anchorId="79D874F7" wp14:editId="000C1222">
                <wp:simplePos x="0" y="0"/>
                <wp:positionH relativeFrom="page">
                  <wp:posOffset>6624320</wp:posOffset>
                </wp:positionH>
                <wp:positionV relativeFrom="page">
                  <wp:posOffset>391160</wp:posOffset>
                </wp:positionV>
                <wp:extent cx="923925" cy="294640"/>
                <wp:effectExtent l="4445" t="635" r="0" b="0"/>
                <wp:wrapNone/>
                <wp:docPr id="1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94640"/>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EA8A8" id="Rectangle 52" o:spid="_x0000_s1026" style="position:absolute;margin-left:521.6pt;margin-top:30.8pt;width:72.75pt;height:23.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351" w:lineRule="exact"/>
        <w:rPr>
          <w:rFonts w:ascii="Times New Roman" w:eastAsia="Times New Roman" w:hAnsi="Times New Roman"/>
        </w:rPr>
      </w:pPr>
    </w:p>
    <w:p w:rsidR="00786FFE" w:rsidRDefault="00786FFE">
      <w:pPr>
        <w:spacing w:line="276" w:lineRule="auto"/>
        <w:ind w:left="420" w:right="366"/>
        <w:rPr>
          <w:rFonts w:ascii="Times New Roman" w:eastAsia="Times New Roman" w:hAnsi="Times New Roman"/>
          <w:sz w:val="24"/>
        </w:rPr>
      </w:pPr>
      <w:r>
        <w:rPr>
          <w:rFonts w:ascii="Times New Roman" w:eastAsia="Times New Roman" w:hAnsi="Times New Roman"/>
          <w:sz w:val="24"/>
        </w:rPr>
        <w:t xml:space="preserve">implementation, through strengthened institutional linkages between governments and civil society </w:t>
      </w:r>
      <w:proofErr w:type="spellStart"/>
      <w:r>
        <w:rPr>
          <w:rFonts w:ascii="Times New Roman" w:eastAsia="Times New Roman" w:hAnsi="Times New Roman"/>
          <w:sz w:val="24"/>
        </w:rPr>
        <w:t>organisations</w:t>
      </w:r>
      <w:proofErr w:type="spellEnd"/>
      <w:r>
        <w:rPr>
          <w:rFonts w:ascii="Times New Roman" w:eastAsia="Times New Roman" w:hAnsi="Times New Roman"/>
          <w:sz w:val="24"/>
        </w:rPr>
        <w:t xml:space="preserve"> involved in CPMR activities</w:t>
      </w:r>
    </w:p>
    <w:p w:rsidR="00786FFE" w:rsidRDefault="00786FFE">
      <w:pPr>
        <w:spacing w:line="189" w:lineRule="exact"/>
        <w:rPr>
          <w:rFonts w:ascii="Times New Roman" w:eastAsia="Times New Roman" w:hAnsi="Times New Roman"/>
        </w:rPr>
      </w:pPr>
    </w:p>
    <w:p w:rsidR="00786FFE" w:rsidRDefault="00786FFE">
      <w:pPr>
        <w:spacing w:line="276" w:lineRule="auto"/>
        <w:ind w:left="420" w:right="366"/>
        <w:rPr>
          <w:rFonts w:ascii="Times New Roman" w:eastAsia="Times New Roman" w:hAnsi="Times New Roman"/>
          <w:sz w:val="24"/>
        </w:rPr>
      </w:pPr>
      <w:r>
        <w:rPr>
          <w:rFonts w:ascii="Times New Roman" w:eastAsia="Times New Roman" w:hAnsi="Times New Roman"/>
          <w:sz w:val="24"/>
        </w:rPr>
        <w:t>Today, numerous challenges to peace and security remain, and the following were named during the consultations that informed the making of this strategic Plan:</w:t>
      </w:r>
    </w:p>
    <w:p w:rsidR="00786FFE" w:rsidRDefault="00786FFE">
      <w:pPr>
        <w:spacing w:line="203" w:lineRule="exact"/>
        <w:rPr>
          <w:rFonts w:ascii="Times New Roman" w:eastAsia="Times New Roman" w:hAnsi="Times New Roman"/>
        </w:rPr>
      </w:pPr>
    </w:p>
    <w:p w:rsidR="00786FFE" w:rsidRDefault="00786FFE">
      <w:pPr>
        <w:numPr>
          <w:ilvl w:val="0"/>
          <w:numId w:val="15"/>
        </w:numPr>
        <w:tabs>
          <w:tab w:val="left" w:pos="1140"/>
        </w:tabs>
        <w:spacing w:line="0" w:lineRule="atLeast"/>
        <w:ind w:left="1140" w:hanging="358"/>
        <w:rPr>
          <w:rFonts w:ascii="Arial" w:eastAsia="Arial" w:hAnsi="Arial"/>
          <w:sz w:val="24"/>
        </w:rPr>
      </w:pPr>
      <w:r>
        <w:rPr>
          <w:rFonts w:ascii="Times New Roman" w:eastAsia="Times New Roman" w:hAnsi="Times New Roman"/>
          <w:sz w:val="24"/>
        </w:rPr>
        <w:t>Lack of a national Peace policy</w:t>
      </w:r>
    </w:p>
    <w:p w:rsidR="00786FFE" w:rsidRDefault="00786FFE">
      <w:pPr>
        <w:spacing w:line="15" w:lineRule="exact"/>
        <w:rPr>
          <w:rFonts w:ascii="Arial" w:eastAsia="Arial" w:hAnsi="Arial"/>
          <w:sz w:val="24"/>
        </w:rPr>
      </w:pPr>
    </w:p>
    <w:p w:rsidR="00786FFE" w:rsidRDefault="00786FFE">
      <w:pPr>
        <w:numPr>
          <w:ilvl w:val="0"/>
          <w:numId w:val="15"/>
        </w:numPr>
        <w:tabs>
          <w:tab w:val="left" w:pos="1140"/>
        </w:tabs>
        <w:spacing w:line="0" w:lineRule="atLeast"/>
        <w:ind w:left="1140" w:hanging="357"/>
        <w:rPr>
          <w:rFonts w:ascii="Arial" w:eastAsia="Arial" w:hAnsi="Arial"/>
          <w:sz w:val="24"/>
        </w:rPr>
      </w:pPr>
      <w:r>
        <w:rPr>
          <w:rFonts w:ascii="Times New Roman" w:eastAsia="Times New Roman" w:hAnsi="Times New Roman"/>
          <w:sz w:val="24"/>
        </w:rPr>
        <w:t>Land conflicts</w:t>
      </w:r>
    </w:p>
    <w:p w:rsidR="00786FFE" w:rsidRDefault="00786FFE">
      <w:pPr>
        <w:spacing w:line="15" w:lineRule="exact"/>
        <w:rPr>
          <w:rFonts w:ascii="Arial" w:eastAsia="Arial" w:hAnsi="Arial"/>
          <w:sz w:val="24"/>
        </w:rPr>
      </w:pPr>
    </w:p>
    <w:p w:rsidR="00786FFE" w:rsidRDefault="00786FFE">
      <w:pPr>
        <w:numPr>
          <w:ilvl w:val="0"/>
          <w:numId w:val="15"/>
        </w:numPr>
        <w:tabs>
          <w:tab w:val="left" w:pos="1140"/>
        </w:tabs>
        <w:spacing w:line="0" w:lineRule="atLeast"/>
        <w:ind w:left="1140" w:hanging="357"/>
        <w:rPr>
          <w:rFonts w:ascii="Arial" w:eastAsia="Arial" w:hAnsi="Arial"/>
          <w:sz w:val="24"/>
        </w:rPr>
      </w:pPr>
      <w:r>
        <w:rPr>
          <w:rFonts w:ascii="Times New Roman" w:eastAsia="Times New Roman" w:hAnsi="Times New Roman"/>
          <w:sz w:val="24"/>
        </w:rPr>
        <w:t>Tensions between Issues of refugees and host communities</w:t>
      </w:r>
    </w:p>
    <w:p w:rsidR="00786FFE" w:rsidRDefault="00786FFE">
      <w:pPr>
        <w:spacing w:line="34" w:lineRule="exact"/>
        <w:rPr>
          <w:rFonts w:ascii="Arial" w:eastAsia="Arial" w:hAnsi="Arial"/>
          <w:sz w:val="24"/>
        </w:rPr>
      </w:pPr>
    </w:p>
    <w:p w:rsidR="00786FFE" w:rsidRDefault="00786FFE">
      <w:pPr>
        <w:numPr>
          <w:ilvl w:val="0"/>
          <w:numId w:val="15"/>
        </w:numPr>
        <w:tabs>
          <w:tab w:val="left" w:pos="1140"/>
        </w:tabs>
        <w:spacing w:line="0" w:lineRule="atLeast"/>
        <w:ind w:left="1140" w:hanging="357"/>
        <w:rPr>
          <w:rFonts w:ascii="Arial" w:eastAsia="Arial" w:hAnsi="Arial"/>
          <w:sz w:val="24"/>
        </w:rPr>
      </w:pPr>
      <w:r>
        <w:rPr>
          <w:rFonts w:ascii="Times New Roman" w:eastAsia="Times New Roman" w:hAnsi="Times New Roman"/>
          <w:sz w:val="24"/>
        </w:rPr>
        <w:t>Drug abuse and crime in urban slums of the 11 new cities</w:t>
      </w:r>
    </w:p>
    <w:p w:rsidR="00786FFE" w:rsidRDefault="00786FFE">
      <w:pPr>
        <w:spacing w:line="34" w:lineRule="exact"/>
        <w:rPr>
          <w:rFonts w:ascii="Arial" w:eastAsia="Arial" w:hAnsi="Arial"/>
          <w:sz w:val="24"/>
        </w:rPr>
      </w:pPr>
    </w:p>
    <w:p w:rsidR="00786FFE" w:rsidRDefault="00786FFE">
      <w:pPr>
        <w:numPr>
          <w:ilvl w:val="0"/>
          <w:numId w:val="15"/>
        </w:numPr>
        <w:tabs>
          <w:tab w:val="left" w:pos="1140"/>
        </w:tabs>
        <w:spacing w:line="0" w:lineRule="atLeast"/>
        <w:ind w:left="1140" w:hanging="357"/>
        <w:rPr>
          <w:rFonts w:ascii="Arial" w:eastAsia="Arial" w:hAnsi="Arial"/>
          <w:sz w:val="24"/>
        </w:rPr>
      </w:pPr>
      <w:r>
        <w:rPr>
          <w:rFonts w:ascii="Times New Roman" w:eastAsia="Times New Roman" w:hAnsi="Times New Roman"/>
          <w:sz w:val="24"/>
        </w:rPr>
        <w:t>The proliferation of small and light weapons</w:t>
      </w:r>
    </w:p>
    <w:p w:rsidR="00786FFE" w:rsidRDefault="00786FFE">
      <w:pPr>
        <w:spacing w:line="37" w:lineRule="exact"/>
        <w:rPr>
          <w:rFonts w:ascii="Arial" w:eastAsia="Arial" w:hAnsi="Arial"/>
          <w:sz w:val="24"/>
        </w:rPr>
      </w:pPr>
    </w:p>
    <w:p w:rsidR="00786FFE" w:rsidRDefault="00786FFE">
      <w:pPr>
        <w:numPr>
          <w:ilvl w:val="0"/>
          <w:numId w:val="15"/>
        </w:numPr>
        <w:tabs>
          <w:tab w:val="left" w:pos="1140"/>
        </w:tabs>
        <w:spacing w:line="0" w:lineRule="atLeast"/>
        <w:ind w:left="1140" w:hanging="357"/>
        <w:rPr>
          <w:rFonts w:ascii="Arial" w:eastAsia="Arial" w:hAnsi="Arial"/>
          <w:sz w:val="24"/>
        </w:rPr>
      </w:pPr>
      <w:r>
        <w:rPr>
          <w:rFonts w:ascii="Times New Roman" w:eastAsia="Times New Roman" w:hAnsi="Times New Roman"/>
          <w:sz w:val="24"/>
        </w:rPr>
        <w:t>Economic activities fueling climate change disasters</w:t>
      </w:r>
    </w:p>
    <w:p w:rsidR="00786FFE" w:rsidRDefault="00786FFE">
      <w:pPr>
        <w:spacing w:line="34" w:lineRule="exact"/>
        <w:rPr>
          <w:rFonts w:ascii="Arial" w:eastAsia="Arial" w:hAnsi="Arial"/>
          <w:sz w:val="24"/>
        </w:rPr>
      </w:pPr>
    </w:p>
    <w:p w:rsidR="00786FFE" w:rsidRDefault="00786FFE">
      <w:pPr>
        <w:numPr>
          <w:ilvl w:val="0"/>
          <w:numId w:val="15"/>
        </w:numPr>
        <w:tabs>
          <w:tab w:val="left" w:pos="1140"/>
        </w:tabs>
        <w:spacing w:line="0" w:lineRule="atLeast"/>
        <w:ind w:left="1140" w:hanging="361"/>
        <w:rPr>
          <w:rFonts w:ascii="Arial" w:eastAsia="Arial" w:hAnsi="Arial"/>
          <w:sz w:val="24"/>
        </w:rPr>
      </w:pPr>
      <w:r>
        <w:rPr>
          <w:rFonts w:ascii="Times New Roman" w:eastAsia="Times New Roman" w:hAnsi="Times New Roman"/>
          <w:sz w:val="24"/>
        </w:rPr>
        <w:t>Access to justice has highly skewed in some segments of society</w:t>
      </w:r>
    </w:p>
    <w:p w:rsidR="00786FFE" w:rsidRDefault="00786FFE">
      <w:pPr>
        <w:spacing w:line="34" w:lineRule="exact"/>
        <w:rPr>
          <w:rFonts w:ascii="Arial" w:eastAsia="Arial" w:hAnsi="Arial"/>
          <w:sz w:val="24"/>
        </w:rPr>
      </w:pPr>
    </w:p>
    <w:p w:rsidR="00786FFE" w:rsidRDefault="00786FFE">
      <w:pPr>
        <w:numPr>
          <w:ilvl w:val="0"/>
          <w:numId w:val="15"/>
        </w:numPr>
        <w:tabs>
          <w:tab w:val="left" w:pos="1140"/>
        </w:tabs>
        <w:spacing w:line="0" w:lineRule="atLeast"/>
        <w:ind w:left="1140" w:hanging="361"/>
        <w:rPr>
          <w:rFonts w:ascii="Arial" w:eastAsia="Arial" w:hAnsi="Arial"/>
          <w:sz w:val="24"/>
        </w:rPr>
      </w:pPr>
      <w:r>
        <w:rPr>
          <w:rFonts w:ascii="Times New Roman" w:eastAsia="Times New Roman" w:hAnsi="Times New Roman"/>
          <w:sz w:val="24"/>
        </w:rPr>
        <w:t>Conflicts around protected areas, reserves and parks</w:t>
      </w:r>
    </w:p>
    <w:p w:rsidR="00786FFE" w:rsidRDefault="00786FFE">
      <w:pPr>
        <w:spacing w:line="34" w:lineRule="exact"/>
        <w:rPr>
          <w:rFonts w:ascii="Arial" w:eastAsia="Arial" w:hAnsi="Arial"/>
          <w:sz w:val="24"/>
        </w:rPr>
      </w:pPr>
    </w:p>
    <w:p w:rsidR="00786FFE" w:rsidRDefault="00786FFE">
      <w:pPr>
        <w:numPr>
          <w:ilvl w:val="0"/>
          <w:numId w:val="15"/>
        </w:numPr>
        <w:tabs>
          <w:tab w:val="left" w:pos="1140"/>
        </w:tabs>
        <w:spacing w:line="0" w:lineRule="atLeast"/>
        <w:ind w:left="1140" w:hanging="360"/>
        <w:rPr>
          <w:rFonts w:ascii="Arial" w:eastAsia="Arial" w:hAnsi="Arial"/>
          <w:sz w:val="24"/>
        </w:rPr>
      </w:pPr>
      <w:r>
        <w:rPr>
          <w:rFonts w:ascii="Times New Roman" w:eastAsia="Times New Roman" w:hAnsi="Times New Roman"/>
          <w:sz w:val="24"/>
        </w:rPr>
        <w:t>Mental health after, during, and before the conflict</w:t>
      </w:r>
    </w:p>
    <w:p w:rsidR="00786FFE" w:rsidRDefault="00786FFE">
      <w:pPr>
        <w:spacing w:line="37" w:lineRule="exact"/>
        <w:rPr>
          <w:rFonts w:ascii="Arial" w:eastAsia="Arial" w:hAnsi="Arial"/>
          <w:sz w:val="24"/>
        </w:rPr>
      </w:pPr>
    </w:p>
    <w:p w:rsidR="00786FFE" w:rsidRDefault="00786FFE">
      <w:pPr>
        <w:numPr>
          <w:ilvl w:val="0"/>
          <w:numId w:val="15"/>
        </w:numPr>
        <w:tabs>
          <w:tab w:val="left" w:pos="1139"/>
        </w:tabs>
        <w:spacing w:line="263" w:lineRule="auto"/>
        <w:ind w:left="1140" w:right="366" w:hanging="360"/>
        <w:rPr>
          <w:rFonts w:ascii="Arial" w:eastAsia="Arial" w:hAnsi="Arial"/>
          <w:sz w:val="24"/>
        </w:rPr>
      </w:pPr>
      <w:r>
        <w:rPr>
          <w:rFonts w:ascii="Times New Roman" w:eastAsia="Times New Roman" w:hAnsi="Times New Roman"/>
          <w:sz w:val="24"/>
        </w:rPr>
        <w:t>Resettlement plans for those displaced by natural hazards, conflict and economic dislocation</w:t>
      </w:r>
    </w:p>
    <w:p w:rsidR="00786FFE" w:rsidRDefault="00786FFE">
      <w:pPr>
        <w:spacing w:line="1" w:lineRule="exact"/>
        <w:rPr>
          <w:rFonts w:ascii="Arial" w:eastAsia="Arial" w:hAnsi="Arial"/>
          <w:sz w:val="24"/>
        </w:rPr>
      </w:pPr>
    </w:p>
    <w:p w:rsidR="00786FFE" w:rsidRDefault="00786FFE">
      <w:pPr>
        <w:numPr>
          <w:ilvl w:val="0"/>
          <w:numId w:val="15"/>
        </w:numPr>
        <w:tabs>
          <w:tab w:val="left" w:pos="1140"/>
        </w:tabs>
        <w:spacing w:line="0" w:lineRule="atLeast"/>
        <w:ind w:left="1140" w:hanging="359"/>
        <w:rPr>
          <w:rFonts w:ascii="Arial" w:eastAsia="Arial" w:hAnsi="Arial"/>
          <w:sz w:val="24"/>
        </w:rPr>
      </w:pPr>
      <w:r>
        <w:rPr>
          <w:rFonts w:ascii="Times New Roman" w:eastAsia="Times New Roman" w:hAnsi="Times New Roman"/>
          <w:sz w:val="24"/>
        </w:rPr>
        <w:t>The issue of ethnic, religious and other minorities</w:t>
      </w:r>
    </w:p>
    <w:p w:rsidR="00786FFE" w:rsidRDefault="00786FFE">
      <w:pPr>
        <w:spacing w:line="34" w:lineRule="exact"/>
        <w:rPr>
          <w:rFonts w:ascii="Arial" w:eastAsia="Arial" w:hAnsi="Arial"/>
          <w:sz w:val="24"/>
        </w:rPr>
      </w:pPr>
    </w:p>
    <w:p w:rsidR="00786FFE" w:rsidRDefault="00786FFE">
      <w:pPr>
        <w:numPr>
          <w:ilvl w:val="0"/>
          <w:numId w:val="15"/>
        </w:numPr>
        <w:tabs>
          <w:tab w:val="left" w:pos="1140"/>
        </w:tabs>
        <w:spacing w:line="0" w:lineRule="atLeast"/>
        <w:ind w:left="1140" w:hanging="359"/>
        <w:rPr>
          <w:rFonts w:ascii="Arial" w:eastAsia="Arial" w:hAnsi="Arial"/>
          <w:sz w:val="24"/>
        </w:rPr>
      </w:pPr>
      <w:r>
        <w:rPr>
          <w:rFonts w:ascii="Times New Roman" w:eastAsia="Times New Roman" w:hAnsi="Times New Roman"/>
          <w:sz w:val="24"/>
        </w:rPr>
        <w:t>Borderland populations and fragile livelihoods</w:t>
      </w:r>
    </w:p>
    <w:p w:rsidR="00786FFE" w:rsidRDefault="00786FFE">
      <w:pPr>
        <w:spacing w:line="34" w:lineRule="exact"/>
        <w:rPr>
          <w:rFonts w:ascii="Arial" w:eastAsia="Arial" w:hAnsi="Arial"/>
          <w:sz w:val="24"/>
        </w:rPr>
      </w:pPr>
    </w:p>
    <w:p w:rsidR="00786FFE" w:rsidRDefault="00786FFE">
      <w:pPr>
        <w:numPr>
          <w:ilvl w:val="0"/>
          <w:numId w:val="15"/>
        </w:numPr>
        <w:tabs>
          <w:tab w:val="left" w:pos="1140"/>
        </w:tabs>
        <w:spacing w:line="0" w:lineRule="atLeast"/>
        <w:ind w:left="1140" w:hanging="359"/>
        <w:rPr>
          <w:rFonts w:ascii="Arial" w:eastAsia="Arial" w:hAnsi="Arial"/>
          <w:sz w:val="24"/>
        </w:rPr>
      </w:pPr>
      <w:r>
        <w:rPr>
          <w:rFonts w:ascii="Times New Roman" w:eastAsia="Times New Roman" w:hAnsi="Times New Roman"/>
          <w:sz w:val="24"/>
        </w:rPr>
        <w:t>Gender-based Violence</w:t>
      </w:r>
    </w:p>
    <w:p w:rsidR="00786FFE" w:rsidRDefault="00786FFE">
      <w:pPr>
        <w:spacing w:line="200" w:lineRule="exact"/>
        <w:rPr>
          <w:rFonts w:ascii="Times New Roman" w:eastAsia="Times New Roman" w:hAnsi="Times New Roman"/>
        </w:rPr>
      </w:pPr>
    </w:p>
    <w:p w:rsidR="00786FFE" w:rsidRDefault="00786FFE">
      <w:pPr>
        <w:spacing w:line="339" w:lineRule="exact"/>
        <w:rPr>
          <w:rFonts w:ascii="Times New Roman" w:eastAsia="Times New Roman" w:hAnsi="Times New Roman"/>
        </w:rPr>
      </w:pPr>
    </w:p>
    <w:p w:rsidR="00786FFE" w:rsidRDefault="00786FFE">
      <w:pPr>
        <w:spacing w:line="0" w:lineRule="atLeast"/>
        <w:ind w:left="420"/>
        <w:rPr>
          <w:rFonts w:ascii="Times New Roman" w:eastAsia="Times New Roman" w:hAnsi="Times New Roman"/>
          <w:b/>
          <w:sz w:val="26"/>
        </w:rPr>
      </w:pPr>
      <w:r>
        <w:rPr>
          <w:rFonts w:ascii="Times New Roman" w:eastAsia="Times New Roman" w:hAnsi="Times New Roman"/>
          <w:b/>
          <w:sz w:val="26"/>
        </w:rPr>
        <w:t>3.2 Emerging Context</w:t>
      </w:r>
    </w:p>
    <w:p w:rsidR="00786FFE" w:rsidRDefault="00786FFE">
      <w:pPr>
        <w:spacing w:line="280" w:lineRule="exact"/>
        <w:rPr>
          <w:rFonts w:ascii="Times New Roman" w:eastAsia="Times New Roman" w:hAnsi="Times New Roman"/>
        </w:rPr>
      </w:pPr>
    </w:p>
    <w:p w:rsidR="00786FFE" w:rsidRDefault="00786FFE">
      <w:pPr>
        <w:spacing w:line="242" w:lineRule="auto"/>
        <w:ind w:left="420" w:right="366"/>
        <w:jc w:val="both"/>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rPr>
        <w:t xml:space="preserve"> </w:t>
      </w:r>
      <w:r>
        <w:rPr>
          <w:rFonts w:ascii="Times New Roman" w:eastAsia="Times New Roman" w:hAnsi="Times New Roman"/>
          <w:sz w:val="24"/>
        </w:rPr>
        <w:t>preliminary analysis indicates that the policy and legal environment is progressively improving. The CEWERU Uganda structures are in place, but their motivation has reduced the incentive structure for the lower-level field monitors stopped. The COVID-19 lockdown negatively impacted the work of the local peace committees. Further, some members of the peace committees have transited to other careers in politics and business—new replacements for these need to be found. The operating guidelines initially issued to guide lower-level actors have been overtaken by changed circumstances and shall have to be revised and adjusted to the new demands of the times.</w:t>
      </w:r>
    </w:p>
    <w:p w:rsidR="00786FFE" w:rsidRDefault="00786FFE">
      <w:pPr>
        <w:spacing w:line="233" w:lineRule="exact"/>
        <w:rPr>
          <w:rFonts w:ascii="Times New Roman" w:eastAsia="Times New Roman" w:hAnsi="Times New Roman"/>
        </w:rPr>
      </w:pPr>
    </w:p>
    <w:p w:rsidR="00786FFE" w:rsidRDefault="00786FFE">
      <w:pPr>
        <w:spacing w:line="250" w:lineRule="auto"/>
        <w:ind w:left="420" w:right="366"/>
        <w:jc w:val="both"/>
        <w:rPr>
          <w:rFonts w:ascii="Times New Roman" w:eastAsia="Times New Roman" w:hAnsi="Times New Roman"/>
          <w:sz w:val="24"/>
        </w:rPr>
      </w:pPr>
      <w:r>
        <w:rPr>
          <w:rFonts w:ascii="Times New Roman" w:eastAsia="Times New Roman" w:hAnsi="Times New Roman"/>
          <w:sz w:val="24"/>
        </w:rPr>
        <w:t>The problem that the new strategic Plan seeks to address is to balance the twin objectives of just peace and sustainable development, which are the only guarantee for human security. This action shall move the country beyond mere safety from physical harm to citizens to enduring harmony between the state and the citizens.</w:t>
      </w:r>
    </w:p>
    <w:p w:rsidR="00786FFE" w:rsidRDefault="00786FFE">
      <w:pPr>
        <w:spacing w:line="219" w:lineRule="exact"/>
        <w:rPr>
          <w:rFonts w:ascii="Times New Roman" w:eastAsia="Times New Roman" w:hAnsi="Times New Roman"/>
        </w:rPr>
      </w:pPr>
    </w:p>
    <w:p w:rsidR="00786FFE" w:rsidRDefault="00786FFE">
      <w:pPr>
        <w:spacing w:line="245" w:lineRule="auto"/>
        <w:ind w:left="420" w:right="366" w:firstLine="3"/>
        <w:jc w:val="both"/>
        <w:rPr>
          <w:rFonts w:ascii="Times New Roman" w:eastAsia="Times New Roman" w:hAnsi="Times New Roman"/>
          <w:sz w:val="24"/>
        </w:rPr>
      </w:pPr>
      <w:r>
        <w:rPr>
          <w:rFonts w:ascii="Times New Roman" w:eastAsia="Times New Roman" w:hAnsi="Times New Roman"/>
          <w:sz w:val="24"/>
        </w:rPr>
        <w:t xml:space="preserve">The current gaps and foreseen challenges, which CEWERU needs to bridge, include the recurrent warning-response gap that was prevalent in the previous Plan, the increasing online presence and mobilisation of conflict entrepreneurs, the increasing </w:t>
      </w:r>
      <w:proofErr w:type="spellStart"/>
      <w:r>
        <w:rPr>
          <w:rFonts w:ascii="Times New Roman" w:eastAsia="Times New Roman" w:hAnsi="Times New Roman"/>
          <w:sz w:val="24"/>
        </w:rPr>
        <w:t>radicalisation</w:t>
      </w:r>
      <w:proofErr w:type="spellEnd"/>
      <w:r>
        <w:rPr>
          <w:rFonts w:ascii="Times New Roman" w:eastAsia="Times New Roman" w:hAnsi="Times New Roman"/>
          <w:sz w:val="24"/>
        </w:rPr>
        <w:t xml:space="preserve"> of youth and their recruitment into activities of violent extremism, and the need to mainstream conflict sensitivity in the over-arching development frames of National Development Plan and the Parish Development model.</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30" w:lineRule="exact"/>
        <w:rPr>
          <w:rFonts w:ascii="Times New Roman" w:eastAsia="Times New Roman" w:hAnsi="Times New Roman"/>
        </w:rPr>
      </w:pPr>
    </w:p>
    <w:p w:rsidR="00786FFE" w:rsidRDefault="00786FFE">
      <w:pPr>
        <w:spacing w:line="0" w:lineRule="atLeast"/>
        <w:ind w:right="6"/>
        <w:jc w:val="center"/>
        <w:rPr>
          <w:rFonts w:ascii="Times New Roman" w:eastAsia="Times New Roman" w:hAnsi="Times New Roman"/>
          <w:color w:val="7F7F7F"/>
          <w:sz w:val="22"/>
        </w:rPr>
      </w:pPr>
      <w:r>
        <w:rPr>
          <w:rFonts w:ascii="Times New Roman" w:eastAsia="Times New Roman" w:hAnsi="Times New Roman"/>
          <w:b/>
          <w:sz w:val="22"/>
        </w:rPr>
        <w:t>11 |</w:t>
      </w:r>
      <w:r>
        <w:rPr>
          <w:rFonts w:ascii="Times New Roman" w:eastAsia="Times New Roman" w:hAnsi="Times New Roman"/>
          <w:color w:val="7F7F7F"/>
          <w:sz w:val="22"/>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sz w:val="22"/>
        </w:rPr>
        <mc:AlternateContent>
          <mc:Choice Requires="wps">
            <w:drawing>
              <wp:anchor distT="0" distB="0" distL="114300" distR="114300" simplePos="0" relativeHeight="251677696" behindDoc="1" locked="0" layoutInCell="1" allowOverlap="1" wp14:anchorId="6A205321" wp14:editId="7521FC57">
                <wp:simplePos x="0" y="0"/>
                <wp:positionH relativeFrom="column">
                  <wp:posOffset>249555</wp:posOffset>
                </wp:positionH>
                <wp:positionV relativeFrom="paragraph">
                  <wp:posOffset>-156845</wp:posOffset>
                </wp:positionV>
                <wp:extent cx="5267960" cy="0"/>
                <wp:effectExtent l="11430" t="11430" r="6985" b="7620"/>
                <wp:wrapNone/>
                <wp:docPr id="1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960" cy="0"/>
                        </a:xfrm>
                        <a:prstGeom prst="line">
                          <a:avLst/>
                        </a:prstGeom>
                        <a:noFill/>
                        <a:ln w="6057">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70A66" id="Line 5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2.35pt" to="434.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" strokecolor="#fdbd04" strokeweight=".16825mm"/>
            </w:pict>
          </mc:Fallback>
        </mc:AlternateContent>
      </w:r>
    </w:p>
    <w:p w:rsidR="00786FFE" w:rsidRDefault="00786FFE">
      <w:pPr>
        <w:spacing w:line="20" w:lineRule="exact"/>
        <w:rPr>
          <w:rFonts w:ascii="Times New Roman" w:eastAsia="Times New Roman" w:hAnsi="Times New Roman"/>
        </w:rPr>
        <w:sectPr w:rsidR="00786FFE">
          <w:pgSz w:w="11900" w:h="16838"/>
          <w:pgMar w:top="806" w:right="1440" w:bottom="579" w:left="1440" w:header="0" w:footer="0" w:gutter="0"/>
          <w:cols w:space="0" w:equalWidth="0">
            <w:col w:w="9026"/>
          </w:cols>
          <w:docGrid w:linePitch="360"/>
        </w:sectPr>
      </w:pPr>
    </w:p>
    <w:p w:rsidR="00786FFE" w:rsidRDefault="00930D3D">
      <w:pPr>
        <w:spacing w:line="0" w:lineRule="atLeast"/>
        <w:ind w:left="5020"/>
        <w:rPr>
          <w:rFonts w:ascii="Tw Cen MT" w:eastAsia="Tw Cen MT" w:hAnsi="Tw Cen MT"/>
          <w:b/>
          <w:sz w:val="18"/>
        </w:rPr>
      </w:pPr>
      <w:bookmarkStart w:id="19" w:name="page19"/>
      <w:bookmarkEnd w:id="19"/>
      <w:r>
        <w:rPr>
          <w:rFonts w:ascii="Times New Roman" w:eastAsia="Times New Roman" w:hAnsi="Times New Roman"/>
          <w:noProof/>
        </w:rPr>
        <w:lastRenderedPageBreak/>
        <mc:AlternateContent>
          <mc:Choice Requires="wps">
            <w:drawing>
              <wp:anchor distT="0" distB="0" distL="114300" distR="114300" simplePos="0" relativeHeight="251678720" behindDoc="1" locked="0" layoutInCell="1" allowOverlap="1" wp14:anchorId="33DA9DE7" wp14:editId="64E869FA">
                <wp:simplePos x="0" y="0"/>
                <wp:positionH relativeFrom="page">
                  <wp:posOffset>6596380</wp:posOffset>
                </wp:positionH>
                <wp:positionV relativeFrom="page">
                  <wp:posOffset>459740</wp:posOffset>
                </wp:positionV>
                <wp:extent cx="951230" cy="303530"/>
                <wp:effectExtent l="0" t="2540" r="0" b="0"/>
                <wp:wrapNone/>
                <wp:docPr id="1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303530"/>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0CBEE" id="Rectangle 54" o:spid="_x0000_s1026" style="position:absolute;margin-left:519.4pt;margin-top:36.2pt;width:74.9pt;height:23.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367" w:lineRule="exact"/>
        <w:rPr>
          <w:rFonts w:ascii="Times New Roman" w:eastAsia="Times New Roman" w:hAnsi="Times New Roman"/>
        </w:rPr>
      </w:pPr>
    </w:p>
    <w:p w:rsidR="00786FFE" w:rsidRDefault="00786FFE">
      <w:pPr>
        <w:spacing w:line="252" w:lineRule="auto"/>
        <w:ind w:left="120" w:right="426"/>
        <w:jc w:val="both"/>
        <w:rPr>
          <w:rFonts w:ascii="Times New Roman" w:eastAsia="Times New Roman" w:hAnsi="Times New Roman"/>
          <w:sz w:val="25"/>
        </w:rPr>
      </w:pPr>
      <w:r>
        <w:rPr>
          <w:rFonts w:ascii="Times New Roman" w:eastAsia="Times New Roman" w:hAnsi="Times New Roman"/>
          <w:sz w:val="25"/>
        </w:rPr>
        <w:t>The justification and/or rationale for this strategic Plan is to establish a coordinated framework through which all actors in the multi-stakeholder mechanism act in unison, with clarified roles for each, mutually reinforcing way</w:t>
      </w:r>
    </w:p>
    <w:p w:rsidR="00786FFE" w:rsidRDefault="00786FFE">
      <w:pPr>
        <w:spacing w:line="222" w:lineRule="exact"/>
        <w:rPr>
          <w:rFonts w:ascii="Times New Roman" w:eastAsia="Times New Roman" w:hAnsi="Times New Roman"/>
        </w:rPr>
      </w:pPr>
    </w:p>
    <w:p w:rsidR="00786FFE" w:rsidRDefault="00786FFE">
      <w:pPr>
        <w:spacing w:line="239" w:lineRule="auto"/>
        <w:ind w:left="120" w:right="406" w:firstLine="2"/>
        <w:jc w:val="both"/>
        <w:rPr>
          <w:rFonts w:ascii="Times New Roman" w:eastAsia="Times New Roman" w:hAnsi="Times New Roman"/>
          <w:sz w:val="25"/>
        </w:rPr>
      </w:pPr>
      <w:r>
        <w:rPr>
          <w:rFonts w:ascii="Times New Roman" w:eastAsia="Times New Roman" w:hAnsi="Times New Roman"/>
          <w:sz w:val="25"/>
        </w:rPr>
        <w:t>The strategic outcomes from this Plan are 6: an improved legal and policy environment; strengthened CEWERU Uganda structures at the different levels of operation; an effective communication that creates heightened awareness among Ugandans about the CEWERU Uganda activities and mobilisation for embracing and taking an active role in peacebuilding and conflict resolution; a rollout of CEWERU Uganda Presence and work in those parts of the country not yet covered, an adequate resource envelops for CEWERU Uganda activities, both human and financial resources; and effective monitoring and evaluation of all CEWERU Uganda interventions.</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400" w:lineRule="exact"/>
        <w:rPr>
          <w:rFonts w:ascii="Times New Roman" w:eastAsia="Times New Roman" w:hAnsi="Times New Roman"/>
        </w:rPr>
      </w:pPr>
    </w:p>
    <w:p w:rsidR="00786FFE" w:rsidRDefault="00786FFE">
      <w:pPr>
        <w:spacing w:line="0" w:lineRule="atLeast"/>
        <w:ind w:right="366"/>
        <w:jc w:val="center"/>
        <w:rPr>
          <w:rFonts w:ascii="Times New Roman" w:eastAsia="Times New Roman" w:hAnsi="Times New Roman"/>
          <w:color w:val="7F7F7F"/>
          <w:sz w:val="23"/>
        </w:rPr>
      </w:pPr>
      <w:r>
        <w:rPr>
          <w:rFonts w:ascii="Times New Roman" w:eastAsia="Times New Roman" w:hAnsi="Times New Roman"/>
          <w:b/>
          <w:sz w:val="23"/>
        </w:rPr>
        <w:t>12 |</w:t>
      </w:r>
      <w:r>
        <w:rPr>
          <w:rFonts w:ascii="Times New Roman" w:eastAsia="Times New Roman" w:hAnsi="Times New Roman"/>
          <w:color w:val="7F7F7F"/>
          <w:sz w:val="23"/>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sz w:val="23"/>
        </w:rPr>
        <mc:AlternateContent>
          <mc:Choice Requires="wps">
            <w:drawing>
              <wp:anchor distT="0" distB="0" distL="114300" distR="114300" simplePos="0" relativeHeight="251679744" behindDoc="1" locked="0" layoutInCell="1" allowOverlap="1" wp14:anchorId="43368B77" wp14:editId="1E91206F">
                <wp:simplePos x="0" y="0"/>
                <wp:positionH relativeFrom="column">
                  <wp:posOffset>60325</wp:posOffset>
                </wp:positionH>
                <wp:positionV relativeFrom="paragraph">
                  <wp:posOffset>-164465</wp:posOffset>
                </wp:positionV>
                <wp:extent cx="5423535" cy="0"/>
                <wp:effectExtent l="12700" t="11430" r="12065" b="7620"/>
                <wp:wrapNone/>
                <wp:docPr id="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3535" cy="0"/>
                        </a:xfrm>
                        <a:prstGeom prst="line">
                          <a:avLst/>
                        </a:prstGeom>
                        <a:noFill/>
                        <a:ln w="6235">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0698D" id="Line 5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2.95pt" to="431.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" strokecolor="#fdbd04" strokeweight=".17319mm"/>
            </w:pict>
          </mc:Fallback>
        </mc:AlternateContent>
      </w:r>
    </w:p>
    <w:p w:rsidR="00786FFE" w:rsidRDefault="00786FFE">
      <w:pPr>
        <w:spacing w:line="20" w:lineRule="exact"/>
        <w:rPr>
          <w:rFonts w:ascii="Times New Roman" w:eastAsia="Times New Roman" w:hAnsi="Times New Roman"/>
        </w:rPr>
        <w:sectPr w:rsidR="00786FFE">
          <w:pgSz w:w="11900" w:h="16838"/>
          <w:pgMar w:top="920" w:right="1440" w:bottom="21" w:left="1440" w:header="0" w:footer="0" w:gutter="0"/>
          <w:cols w:space="0" w:equalWidth="0">
            <w:col w:w="9026"/>
          </w:cols>
          <w:docGrid w:linePitch="360"/>
        </w:sectPr>
      </w:pPr>
    </w:p>
    <w:p w:rsidR="00786FFE" w:rsidRDefault="00930D3D">
      <w:pPr>
        <w:spacing w:line="0" w:lineRule="atLeast"/>
        <w:ind w:left="5260"/>
        <w:rPr>
          <w:rFonts w:ascii="Tw Cen MT" w:eastAsia="Tw Cen MT" w:hAnsi="Tw Cen MT"/>
          <w:b/>
          <w:sz w:val="18"/>
        </w:rPr>
      </w:pPr>
      <w:bookmarkStart w:id="20" w:name="page20"/>
      <w:bookmarkEnd w:id="20"/>
      <w:r>
        <w:rPr>
          <w:rFonts w:ascii="Times New Roman" w:eastAsia="Times New Roman" w:hAnsi="Times New Roman"/>
          <w:noProof/>
        </w:rPr>
        <w:lastRenderedPageBreak/>
        <mc:AlternateContent>
          <mc:Choice Requires="wps">
            <w:drawing>
              <wp:anchor distT="0" distB="0" distL="114300" distR="114300" simplePos="0" relativeHeight="251680768" behindDoc="1" locked="0" layoutInCell="1" allowOverlap="1" wp14:anchorId="409611C0" wp14:editId="5833BAE8">
                <wp:simplePos x="0" y="0"/>
                <wp:positionH relativeFrom="page">
                  <wp:posOffset>6644640</wp:posOffset>
                </wp:positionH>
                <wp:positionV relativeFrom="page">
                  <wp:posOffset>455295</wp:posOffset>
                </wp:positionV>
                <wp:extent cx="915670" cy="295275"/>
                <wp:effectExtent l="0" t="0" r="2540" b="1905"/>
                <wp:wrapNone/>
                <wp:docPr id="1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95275"/>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1E156" id="Rectangle 56" o:spid="_x0000_s1026" style="position:absolute;margin-left:523.2pt;margin-top:35.85pt;width:72.1pt;height:23.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353" w:lineRule="exact"/>
        <w:rPr>
          <w:rFonts w:ascii="Times New Roman" w:eastAsia="Times New Roman" w:hAnsi="Times New Roman"/>
        </w:rPr>
      </w:pPr>
    </w:p>
    <w:p w:rsidR="00786FFE" w:rsidRDefault="00786FFE">
      <w:pPr>
        <w:spacing w:line="0" w:lineRule="atLeast"/>
        <w:ind w:right="-193"/>
        <w:jc w:val="center"/>
        <w:rPr>
          <w:rFonts w:ascii="Tw Cen MT" w:eastAsia="Tw Cen MT" w:hAnsi="Tw Cen MT"/>
          <w:b/>
          <w:color w:val="014A25"/>
          <w:sz w:val="40"/>
        </w:rPr>
      </w:pPr>
      <w:r>
        <w:rPr>
          <w:rFonts w:ascii="Tw Cen MT" w:eastAsia="Tw Cen MT" w:hAnsi="Tw Cen MT"/>
          <w:b/>
          <w:color w:val="014A25"/>
          <w:sz w:val="40"/>
        </w:rPr>
        <w:t>4.0 STRATEGIC DIRECTION</w:t>
      </w:r>
    </w:p>
    <w:p w:rsidR="00786FFE" w:rsidRDefault="00930D3D">
      <w:pPr>
        <w:spacing w:line="20" w:lineRule="exact"/>
        <w:rPr>
          <w:rFonts w:ascii="Times New Roman" w:eastAsia="Times New Roman" w:hAnsi="Times New Roman"/>
        </w:rPr>
      </w:pPr>
      <w:r>
        <w:rPr>
          <w:rFonts w:ascii="Tw Cen MT" w:eastAsia="Tw Cen MT" w:hAnsi="Tw Cen MT"/>
          <w:b/>
          <w:noProof/>
          <w:color w:val="014A25"/>
          <w:sz w:val="40"/>
        </w:rPr>
        <mc:AlternateContent>
          <mc:Choice Requires="wps">
            <w:drawing>
              <wp:anchor distT="0" distB="0" distL="114300" distR="114300" simplePos="0" relativeHeight="251681792" behindDoc="1" locked="0" layoutInCell="1" allowOverlap="1" wp14:anchorId="53962D0C" wp14:editId="434B0C3C">
                <wp:simplePos x="0" y="0"/>
                <wp:positionH relativeFrom="column">
                  <wp:posOffset>316865</wp:posOffset>
                </wp:positionH>
                <wp:positionV relativeFrom="paragraph">
                  <wp:posOffset>28575</wp:posOffset>
                </wp:positionV>
                <wp:extent cx="5222875" cy="0"/>
                <wp:effectExtent l="12065" t="11430" r="13335" b="7620"/>
                <wp:wrapNone/>
                <wp:docPr id="1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2875" cy="0"/>
                        </a:xfrm>
                        <a:prstGeom prst="line">
                          <a:avLst/>
                        </a:prstGeom>
                        <a:noFill/>
                        <a:ln w="6045">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D571" id="Line 5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2.25pt" to="43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" strokecolor="#fdbd04" strokeweight=".16792mm"/>
            </w:pict>
          </mc:Fallback>
        </mc:AlternateContent>
      </w:r>
    </w:p>
    <w:p w:rsidR="00786FFE" w:rsidRDefault="00786FFE">
      <w:pPr>
        <w:spacing w:line="274" w:lineRule="exact"/>
        <w:rPr>
          <w:rFonts w:ascii="Times New Roman" w:eastAsia="Times New Roman" w:hAnsi="Times New Roman"/>
        </w:rPr>
      </w:pPr>
    </w:p>
    <w:p w:rsidR="00786FFE" w:rsidRDefault="00786FFE">
      <w:pPr>
        <w:spacing w:line="282" w:lineRule="auto"/>
        <w:ind w:left="520" w:right="326"/>
        <w:rPr>
          <w:rFonts w:ascii="Times New Roman" w:eastAsia="Times New Roman" w:hAnsi="Times New Roman"/>
          <w:b/>
          <w:sz w:val="26"/>
        </w:rPr>
      </w:pPr>
      <w:r>
        <w:rPr>
          <w:rFonts w:ascii="Times New Roman" w:eastAsia="Times New Roman" w:hAnsi="Times New Roman"/>
          <w:b/>
          <w:sz w:val="26"/>
        </w:rPr>
        <w:t>4.1 Corporate Identity: Vision, Mission, Goals, Objectives, And Guiding Principles</w:t>
      </w:r>
    </w:p>
    <w:p w:rsidR="00786FFE" w:rsidRDefault="00786FFE">
      <w:pPr>
        <w:spacing w:line="170" w:lineRule="exact"/>
        <w:rPr>
          <w:rFonts w:ascii="Times New Roman" w:eastAsia="Times New Roman" w:hAnsi="Times New Roman"/>
        </w:rPr>
      </w:pPr>
    </w:p>
    <w:p w:rsidR="00786FFE" w:rsidRDefault="00786FFE">
      <w:pPr>
        <w:spacing w:line="0" w:lineRule="atLeast"/>
        <w:ind w:left="520"/>
        <w:rPr>
          <w:rFonts w:ascii="Times New Roman" w:eastAsia="Times New Roman" w:hAnsi="Times New Roman"/>
          <w:b/>
          <w:sz w:val="24"/>
        </w:rPr>
      </w:pPr>
      <w:r>
        <w:rPr>
          <w:rFonts w:ascii="Times New Roman" w:eastAsia="Times New Roman" w:hAnsi="Times New Roman"/>
          <w:b/>
          <w:sz w:val="24"/>
        </w:rPr>
        <w:t>Vision</w:t>
      </w:r>
    </w:p>
    <w:p w:rsidR="00786FFE" w:rsidRDefault="00786FFE">
      <w:pPr>
        <w:spacing w:line="2" w:lineRule="exact"/>
        <w:rPr>
          <w:rFonts w:ascii="Times New Roman" w:eastAsia="Times New Roman" w:hAnsi="Times New Roman"/>
        </w:rPr>
      </w:pPr>
    </w:p>
    <w:p w:rsidR="00786FFE" w:rsidRDefault="00786FFE">
      <w:pPr>
        <w:spacing w:line="0" w:lineRule="atLeast"/>
        <w:ind w:left="520"/>
        <w:rPr>
          <w:rFonts w:ascii="Times New Roman" w:eastAsia="Times New Roman" w:hAnsi="Times New Roman"/>
          <w:sz w:val="24"/>
        </w:rPr>
      </w:pPr>
      <w:r>
        <w:rPr>
          <w:rFonts w:ascii="Times New Roman" w:eastAsia="Times New Roman" w:hAnsi="Times New Roman"/>
          <w:sz w:val="24"/>
        </w:rPr>
        <w:t>A prosperous, peaceful and free Uganda</w:t>
      </w:r>
    </w:p>
    <w:p w:rsidR="00786FFE" w:rsidRDefault="00786FFE">
      <w:pPr>
        <w:spacing w:line="268" w:lineRule="exact"/>
        <w:rPr>
          <w:rFonts w:ascii="Times New Roman" w:eastAsia="Times New Roman" w:hAnsi="Times New Roman"/>
        </w:rPr>
      </w:pPr>
    </w:p>
    <w:p w:rsidR="00786FFE" w:rsidRDefault="00786FFE">
      <w:pPr>
        <w:spacing w:line="0" w:lineRule="atLeast"/>
        <w:ind w:left="520"/>
        <w:rPr>
          <w:rFonts w:ascii="Times New Roman" w:eastAsia="Times New Roman" w:hAnsi="Times New Roman"/>
          <w:b/>
          <w:sz w:val="24"/>
        </w:rPr>
      </w:pPr>
      <w:r>
        <w:rPr>
          <w:rFonts w:ascii="Times New Roman" w:eastAsia="Times New Roman" w:hAnsi="Times New Roman"/>
          <w:b/>
          <w:sz w:val="24"/>
        </w:rPr>
        <w:t>Mission</w:t>
      </w:r>
    </w:p>
    <w:p w:rsidR="00786FFE" w:rsidRDefault="00786FFE">
      <w:pPr>
        <w:spacing w:line="2" w:lineRule="exact"/>
        <w:rPr>
          <w:rFonts w:ascii="Times New Roman" w:eastAsia="Times New Roman" w:hAnsi="Times New Roman"/>
        </w:rPr>
      </w:pPr>
    </w:p>
    <w:p w:rsidR="00786FFE" w:rsidRDefault="00786FFE">
      <w:pPr>
        <w:spacing w:line="276" w:lineRule="auto"/>
        <w:ind w:left="520" w:right="326"/>
        <w:rPr>
          <w:rFonts w:ascii="Times New Roman" w:eastAsia="Times New Roman" w:hAnsi="Times New Roman"/>
          <w:sz w:val="24"/>
        </w:rPr>
      </w:pPr>
      <w:r>
        <w:rPr>
          <w:rFonts w:ascii="Times New Roman" w:eastAsia="Times New Roman" w:hAnsi="Times New Roman"/>
          <w:sz w:val="24"/>
        </w:rPr>
        <w:t>To anticipate, prevent, and reduce violent conflicts using a robust early warning and early response mechanism</w:t>
      </w:r>
    </w:p>
    <w:p w:rsidR="00786FFE" w:rsidRDefault="00786FFE">
      <w:pPr>
        <w:spacing w:line="183" w:lineRule="exact"/>
        <w:rPr>
          <w:rFonts w:ascii="Times New Roman" w:eastAsia="Times New Roman" w:hAnsi="Times New Roman"/>
        </w:rPr>
      </w:pPr>
    </w:p>
    <w:p w:rsidR="00786FFE" w:rsidRDefault="00786FFE">
      <w:pPr>
        <w:spacing w:line="0" w:lineRule="atLeast"/>
        <w:ind w:left="520"/>
        <w:rPr>
          <w:rFonts w:ascii="Times New Roman" w:eastAsia="Times New Roman" w:hAnsi="Times New Roman"/>
          <w:b/>
          <w:sz w:val="24"/>
        </w:rPr>
      </w:pPr>
      <w:r>
        <w:rPr>
          <w:rFonts w:ascii="Times New Roman" w:eastAsia="Times New Roman" w:hAnsi="Times New Roman"/>
          <w:b/>
          <w:sz w:val="24"/>
        </w:rPr>
        <w:t>Objectives</w:t>
      </w:r>
    </w:p>
    <w:p w:rsidR="00786FFE" w:rsidRDefault="00786FFE">
      <w:pPr>
        <w:spacing w:line="0" w:lineRule="atLeast"/>
        <w:ind w:left="540"/>
        <w:rPr>
          <w:rFonts w:ascii="Times New Roman" w:eastAsia="Times New Roman" w:hAnsi="Times New Roman"/>
          <w:sz w:val="24"/>
        </w:rPr>
      </w:pPr>
      <w:r>
        <w:rPr>
          <w:rFonts w:ascii="Times New Roman" w:eastAsia="Times New Roman" w:hAnsi="Times New Roman"/>
          <w:sz w:val="24"/>
        </w:rPr>
        <w:t>Strive for improved policy and legal framework for peace</w:t>
      </w:r>
    </w:p>
    <w:p w:rsidR="00786FFE" w:rsidRDefault="00786FFE">
      <w:pPr>
        <w:spacing w:line="276" w:lineRule="auto"/>
        <w:ind w:left="540" w:right="326"/>
        <w:rPr>
          <w:rFonts w:ascii="Times New Roman" w:eastAsia="Times New Roman" w:hAnsi="Times New Roman"/>
          <w:sz w:val="24"/>
        </w:rPr>
      </w:pPr>
      <w:r>
        <w:rPr>
          <w:rFonts w:ascii="Times New Roman" w:eastAsia="Times New Roman" w:hAnsi="Times New Roman"/>
          <w:sz w:val="24"/>
        </w:rPr>
        <w:t xml:space="preserve">Establish functional structures for early Warning and response </w:t>
      </w:r>
      <w:proofErr w:type="spellStart"/>
      <w:r>
        <w:rPr>
          <w:rFonts w:ascii="Times New Roman" w:eastAsia="Times New Roman" w:hAnsi="Times New Roman"/>
          <w:sz w:val="24"/>
        </w:rPr>
        <w:t>mobilised</w:t>
      </w:r>
      <w:proofErr w:type="spellEnd"/>
      <w:r>
        <w:rPr>
          <w:rFonts w:ascii="Times New Roman" w:eastAsia="Times New Roman" w:hAnsi="Times New Roman"/>
          <w:sz w:val="24"/>
        </w:rPr>
        <w:t xml:space="preserve"> the citizenry to promote peaceful coexistence actively</w:t>
      </w:r>
    </w:p>
    <w:p w:rsidR="00786FFE" w:rsidRDefault="00786FFE">
      <w:pPr>
        <w:spacing w:line="181" w:lineRule="exact"/>
        <w:rPr>
          <w:rFonts w:ascii="Times New Roman" w:eastAsia="Times New Roman" w:hAnsi="Times New Roman"/>
        </w:rPr>
      </w:pPr>
    </w:p>
    <w:p w:rsidR="00786FFE" w:rsidRDefault="00786FFE">
      <w:pPr>
        <w:spacing w:line="0" w:lineRule="atLeast"/>
        <w:ind w:left="540"/>
        <w:rPr>
          <w:rFonts w:ascii="Times New Roman" w:eastAsia="Times New Roman" w:hAnsi="Times New Roman"/>
          <w:b/>
          <w:sz w:val="24"/>
        </w:rPr>
      </w:pPr>
      <w:r>
        <w:rPr>
          <w:rFonts w:ascii="Times New Roman" w:eastAsia="Times New Roman" w:hAnsi="Times New Roman"/>
          <w:b/>
          <w:sz w:val="24"/>
        </w:rPr>
        <w:t>Guiding Principles</w:t>
      </w:r>
    </w:p>
    <w:p w:rsidR="00786FFE" w:rsidRDefault="00786FFE">
      <w:pPr>
        <w:spacing w:line="0" w:lineRule="atLeast"/>
        <w:ind w:left="540"/>
        <w:rPr>
          <w:rFonts w:ascii="Times New Roman" w:eastAsia="Times New Roman" w:hAnsi="Times New Roman"/>
          <w:sz w:val="24"/>
        </w:rPr>
      </w:pPr>
      <w:r>
        <w:rPr>
          <w:rFonts w:ascii="Times New Roman" w:eastAsia="Times New Roman" w:hAnsi="Times New Roman"/>
          <w:sz w:val="24"/>
        </w:rPr>
        <w:t>Accurate and objective collection and analysis of information</w:t>
      </w:r>
    </w:p>
    <w:p w:rsidR="00786FFE" w:rsidRDefault="00786FFE">
      <w:pPr>
        <w:spacing w:line="238" w:lineRule="auto"/>
        <w:ind w:left="540"/>
        <w:rPr>
          <w:rFonts w:ascii="Times New Roman" w:eastAsia="Times New Roman" w:hAnsi="Times New Roman"/>
          <w:sz w:val="24"/>
        </w:rPr>
      </w:pPr>
      <w:r>
        <w:rPr>
          <w:rFonts w:ascii="Times New Roman" w:eastAsia="Times New Roman" w:hAnsi="Times New Roman"/>
          <w:sz w:val="24"/>
        </w:rPr>
        <w:t>Peaceful approaches to conflict resolution</w:t>
      </w:r>
    </w:p>
    <w:p w:rsidR="00786FFE" w:rsidRDefault="00786FFE">
      <w:pPr>
        <w:spacing w:line="238" w:lineRule="auto"/>
        <w:ind w:left="520"/>
        <w:rPr>
          <w:rFonts w:ascii="Times New Roman" w:eastAsia="Times New Roman" w:hAnsi="Times New Roman"/>
          <w:sz w:val="24"/>
        </w:rPr>
      </w:pPr>
      <w:r>
        <w:rPr>
          <w:rFonts w:ascii="Times New Roman" w:eastAsia="Times New Roman" w:hAnsi="Times New Roman"/>
          <w:sz w:val="24"/>
        </w:rPr>
        <w:t>Conflict sensitivity</w:t>
      </w:r>
    </w:p>
    <w:p w:rsidR="00786FFE" w:rsidRDefault="00786FFE">
      <w:pPr>
        <w:spacing w:line="0" w:lineRule="atLeast"/>
        <w:ind w:left="520"/>
        <w:rPr>
          <w:rFonts w:ascii="Times New Roman" w:eastAsia="Times New Roman" w:hAnsi="Times New Roman"/>
          <w:sz w:val="24"/>
        </w:rPr>
      </w:pPr>
      <w:r>
        <w:rPr>
          <w:rFonts w:ascii="Times New Roman" w:eastAsia="Times New Roman" w:hAnsi="Times New Roman"/>
          <w:sz w:val="24"/>
        </w:rPr>
        <w:t>Gender and youth inclusivity</w:t>
      </w:r>
    </w:p>
    <w:p w:rsidR="00786FFE" w:rsidRDefault="00786FFE">
      <w:pPr>
        <w:spacing w:line="246" w:lineRule="exact"/>
        <w:rPr>
          <w:rFonts w:ascii="Times New Roman" w:eastAsia="Times New Roman" w:hAnsi="Times New Roman"/>
        </w:rPr>
      </w:pPr>
    </w:p>
    <w:p w:rsidR="00786FFE" w:rsidRDefault="00786FFE">
      <w:pPr>
        <w:spacing w:line="0" w:lineRule="atLeast"/>
        <w:ind w:left="520"/>
        <w:rPr>
          <w:rFonts w:ascii="Times New Roman" w:eastAsia="Times New Roman" w:hAnsi="Times New Roman"/>
          <w:b/>
          <w:sz w:val="26"/>
        </w:rPr>
      </w:pPr>
      <w:r>
        <w:rPr>
          <w:rFonts w:ascii="Times New Roman" w:eastAsia="Times New Roman" w:hAnsi="Times New Roman"/>
          <w:b/>
          <w:sz w:val="26"/>
        </w:rPr>
        <w:t>4.2 Priority Areas and Strategic Interventions</w:t>
      </w:r>
    </w:p>
    <w:p w:rsidR="00786FFE" w:rsidRDefault="00786FFE">
      <w:pPr>
        <w:spacing w:line="278" w:lineRule="exact"/>
        <w:rPr>
          <w:rFonts w:ascii="Times New Roman" w:eastAsia="Times New Roman" w:hAnsi="Times New Roman"/>
        </w:rPr>
      </w:pPr>
    </w:p>
    <w:p w:rsidR="00786FFE" w:rsidRDefault="00786FFE">
      <w:pPr>
        <w:spacing w:line="0" w:lineRule="atLeast"/>
        <w:ind w:left="520"/>
        <w:rPr>
          <w:rFonts w:ascii="Times New Roman" w:eastAsia="Times New Roman" w:hAnsi="Times New Roman"/>
          <w:sz w:val="24"/>
        </w:rPr>
      </w:pPr>
      <w:r>
        <w:rPr>
          <w:rFonts w:ascii="Times New Roman" w:eastAsia="Times New Roman" w:hAnsi="Times New Roman"/>
          <w:sz w:val="24"/>
        </w:rPr>
        <w:t>This strategic Plan is hinged on 10 pillars:</w:t>
      </w:r>
    </w:p>
    <w:p w:rsidR="00786FFE" w:rsidRDefault="00786FFE">
      <w:pPr>
        <w:numPr>
          <w:ilvl w:val="0"/>
          <w:numId w:val="16"/>
        </w:numPr>
        <w:tabs>
          <w:tab w:val="left" w:pos="1240"/>
        </w:tabs>
        <w:spacing w:line="0" w:lineRule="atLeast"/>
        <w:ind w:left="1240" w:hanging="357"/>
        <w:rPr>
          <w:rFonts w:ascii="Times New Roman" w:eastAsia="Times New Roman" w:hAnsi="Times New Roman"/>
          <w:sz w:val="24"/>
        </w:rPr>
      </w:pPr>
      <w:r>
        <w:rPr>
          <w:rFonts w:ascii="Times New Roman" w:eastAsia="Times New Roman" w:hAnsi="Times New Roman"/>
          <w:sz w:val="24"/>
        </w:rPr>
        <w:t>Strengthened CEWERU Uganda Structures</w:t>
      </w:r>
    </w:p>
    <w:p w:rsidR="00786FFE" w:rsidRDefault="00786FFE">
      <w:pPr>
        <w:spacing w:line="19" w:lineRule="exact"/>
        <w:rPr>
          <w:rFonts w:ascii="Times New Roman" w:eastAsia="Times New Roman" w:hAnsi="Times New Roman"/>
          <w:sz w:val="24"/>
        </w:rPr>
      </w:pPr>
    </w:p>
    <w:p w:rsidR="00786FFE" w:rsidRDefault="00786FFE">
      <w:pPr>
        <w:numPr>
          <w:ilvl w:val="0"/>
          <w:numId w:val="16"/>
        </w:numPr>
        <w:tabs>
          <w:tab w:val="left" w:pos="1240"/>
        </w:tabs>
        <w:spacing w:line="0" w:lineRule="atLeast"/>
        <w:ind w:left="1240" w:hanging="357"/>
        <w:rPr>
          <w:rFonts w:ascii="Times New Roman" w:eastAsia="Times New Roman" w:hAnsi="Times New Roman"/>
          <w:sz w:val="24"/>
        </w:rPr>
      </w:pPr>
      <w:r>
        <w:rPr>
          <w:rFonts w:ascii="Times New Roman" w:eastAsia="Times New Roman" w:hAnsi="Times New Roman"/>
          <w:sz w:val="24"/>
        </w:rPr>
        <w:t>Improved information collection, analysis and dissemination</w:t>
      </w:r>
    </w:p>
    <w:p w:rsidR="00786FFE" w:rsidRDefault="00786FFE">
      <w:pPr>
        <w:spacing w:line="19" w:lineRule="exact"/>
        <w:rPr>
          <w:rFonts w:ascii="Times New Roman" w:eastAsia="Times New Roman" w:hAnsi="Times New Roman"/>
          <w:sz w:val="24"/>
        </w:rPr>
      </w:pPr>
    </w:p>
    <w:p w:rsidR="00786FFE" w:rsidRDefault="00786FFE">
      <w:pPr>
        <w:numPr>
          <w:ilvl w:val="0"/>
          <w:numId w:val="16"/>
        </w:numPr>
        <w:tabs>
          <w:tab w:val="left" w:pos="1240"/>
        </w:tabs>
        <w:spacing w:line="0" w:lineRule="atLeast"/>
        <w:ind w:left="1240" w:hanging="357"/>
        <w:rPr>
          <w:rFonts w:ascii="Times New Roman" w:eastAsia="Times New Roman" w:hAnsi="Times New Roman"/>
          <w:sz w:val="24"/>
        </w:rPr>
      </w:pPr>
      <w:r>
        <w:rPr>
          <w:rFonts w:ascii="Times New Roman" w:eastAsia="Times New Roman" w:hAnsi="Times New Roman"/>
          <w:sz w:val="24"/>
        </w:rPr>
        <w:t>Engaging the legal and policy framework</w:t>
      </w:r>
    </w:p>
    <w:p w:rsidR="00786FFE" w:rsidRDefault="00786FFE">
      <w:pPr>
        <w:spacing w:line="19" w:lineRule="exact"/>
        <w:rPr>
          <w:rFonts w:ascii="Times New Roman" w:eastAsia="Times New Roman" w:hAnsi="Times New Roman"/>
          <w:sz w:val="24"/>
        </w:rPr>
      </w:pPr>
    </w:p>
    <w:p w:rsidR="00786FFE" w:rsidRDefault="00786FFE">
      <w:pPr>
        <w:numPr>
          <w:ilvl w:val="0"/>
          <w:numId w:val="16"/>
        </w:numPr>
        <w:tabs>
          <w:tab w:val="left" w:pos="1240"/>
        </w:tabs>
        <w:spacing w:line="0" w:lineRule="atLeast"/>
        <w:ind w:left="1240" w:hanging="357"/>
        <w:rPr>
          <w:rFonts w:ascii="Times New Roman" w:eastAsia="Times New Roman" w:hAnsi="Times New Roman"/>
          <w:sz w:val="24"/>
        </w:rPr>
      </w:pPr>
      <w:r>
        <w:rPr>
          <w:rFonts w:ascii="Times New Roman" w:eastAsia="Times New Roman" w:hAnsi="Times New Roman"/>
          <w:sz w:val="24"/>
        </w:rPr>
        <w:t>Conflict Response Framework</w:t>
      </w:r>
    </w:p>
    <w:p w:rsidR="00786FFE" w:rsidRDefault="00786FFE">
      <w:pPr>
        <w:spacing w:line="19" w:lineRule="exact"/>
        <w:rPr>
          <w:rFonts w:ascii="Times New Roman" w:eastAsia="Times New Roman" w:hAnsi="Times New Roman"/>
          <w:sz w:val="24"/>
        </w:rPr>
      </w:pPr>
    </w:p>
    <w:p w:rsidR="00786FFE" w:rsidRDefault="00786FFE">
      <w:pPr>
        <w:numPr>
          <w:ilvl w:val="0"/>
          <w:numId w:val="16"/>
        </w:numPr>
        <w:tabs>
          <w:tab w:val="left" w:pos="1240"/>
        </w:tabs>
        <w:spacing w:line="0" w:lineRule="atLeast"/>
        <w:ind w:left="1240" w:hanging="357"/>
        <w:rPr>
          <w:rFonts w:ascii="Times New Roman" w:eastAsia="Times New Roman" w:hAnsi="Times New Roman"/>
          <w:sz w:val="24"/>
        </w:rPr>
      </w:pPr>
      <w:r>
        <w:rPr>
          <w:rFonts w:ascii="Times New Roman" w:eastAsia="Times New Roman" w:hAnsi="Times New Roman"/>
          <w:sz w:val="24"/>
        </w:rPr>
        <w:t>Response to Violent Extremism</w:t>
      </w:r>
    </w:p>
    <w:p w:rsidR="00786FFE" w:rsidRDefault="00786FFE">
      <w:pPr>
        <w:spacing w:line="21" w:lineRule="exact"/>
        <w:rPr>
          <w:rFonts w:ascii="Times New Roman" w:eastAsia="Times New Roman" w:hAnsi="Times New Roman"/>
          <w:sz w:val="24"/>
        </w:rPr>
      </w:pPr>
    </w:p>
    <w:p w:rsidR="00786FFE" w:rsidRDefault="00786FFE">
      <w:pPr>
        <w:numPr>
          <w:ilvl w:val="0"/>
          <w:numId w:val="16"/>
        </w:numPr>
        <w:tabs>
          <w:tab w:val="left" w:pos="1240"/>
        </w:tabs>
        <w:spacing w:line="0" w:lineRule="atLeast"/>
        <w:ind w:left="1240" w:hanging="356"/>
        <w:rPr>
          <w:rFonts w:ascii="Times New Roman" w:eastAsia="Times New Roman" w:hAnsi="Times New Roman"/>
          <w:sz w:val="24"/>
        </w:rPr>
      </w:pPr>
      <w:r>
        <w:rPr>
          <w:rFonts w:ascii="Times New Roman" w:eastAsia="Times New Roman" w:hAnsi="Times New Roman"/>
          <w:sz w:val="24"/>
        </w:rPr>
        <w:t>Gender and youth mainstreaming</w:t>
      </w:r>
    </w:p>
    <w:p w:rsidR="00786FFE" w:rsidRDefault="00786FFE">
      <w:pPr>
        <w:spacing w:line="19" w:lineRule="exact"/>
        <w:rPr>
          <w:rFonts w:ascii="Times New Roman" w:eastAsia="Times New Roman" w:hAnsi="Times New Roman"/>
          <w:sz w:val="24"/>
        </w:rPr>
      </w:pPr>
    </w:p>
    <w:p w:rsidR="00786FFE" w:rsidRDefault="00786FFE">
      <w:pPr>
        <w:numPr>
          <w:ilvl w:val="0"/>
          <w:numId w:val="16"/>
        </w:numPr>
        <w:tabs>
          <w:tab w:val="left" w:pos="1240"/>
        </w:tabs>
        <w:spacing w:line="0" w:lineRule="atLeast"/>
        <w:ind w:left="1240" w:hanging="356"/>
        <w:rPr>
          <w:rFonts w:ascii="Times New Roman" w:eastAsia="Times New Roman" w:hAnsi="Times New Roman"/>
          <w:sz w:val="24"/>
        </w:rPr>
      </w:pPr>
      <w:r>
        <w:rPr>
          <w:rFonts w:ascii="Times New Roman" w:eastAsia="Times New Roman" w:hAnsi="Times New Roman"/>
          <w:sz w:val="24"/>
        </w:rPr>
        <w:t>Countrywide rollout</w:t>
      </w:r>
    </w:p>
    <w:p w:rsidR="00786FFE" w:rsidRDefault="00786FFE">
      <w:pPr>
        <w:spacing w:line="19" w:lineRule="exact"/>
        <w:rPr>
          <w:rFonts w:ascii="Times New Roman" w:eastAsia="Times New Roman" w:hAnsi="Times New Roman"/>
          <w:sz w:val="24"/>
        </w:rPr>
      </w:pPr>
    </w:p>
    <w:p w:rsidR="00786FFE" w:rsidRDefault="00786FFE">
      <w:pPr>
        <w:numPr>
          <w:ilvl w:val="0"/>
          <w:numId w:val="16"/>
        </w:numPr>
        <w:tabs>
          <w:tab w:val="left" w:pos="1240"/>
        </w:tabs>
        <w:spacing w:line="0" w:lineRule="atLeast"/>
        <w:ind w:left="1240" w:hanging="356"/>
        <w:rPr>
          <w:rFonts w:ascii="Times New Roman" w:eastAsia="Times New Roman" w:hAnsi="Times New Roman"/>
          <w:sz w:val="24"/>
        </w:rPr>
      </w:pPr>
      <w:r>
        <w:rPr>
          <w:rFonts w:ascii="Times New Roman" w:eastAsia="Times New Roman" w:hAnsi="Times New Roman"/>
          <w:sz w:val="24"/>
        </w:rPr>
        <w:t>Communication strategy</w:t>
      </w:r>
    </w:p>
    <w:p w:rsidR="00786FFE" w:rsidRDefault="00786FFE">
      <w:pPr>
        <w:spacing w:line="19" w:lineRule="exact"/>
        <w:rPr>
          <w:rFonts w:ascii="Times New Roman" w:eastAsia="Times New Roman" w:hAnsi="Times New Roman"/>
          <w:sz w:val="24"/>
        </w:rPr>
      </w:pPr>
    </w:p>
    <w:p w:rsidR="00786FFE" w:rsidRDefault="00786FFE">
      <w:pPr>
        <w:numPr>
          <w:ilvl w:val="0"/>
          <w:numId w:val="16"/>
        </w:numPr>
        <w:tabs>
          <w:tab w:val="left" w:pos="1240"/>
        </w:tabs>
        <w:spacing w:line="0" w:lineRule="atLeast"/>
        <w:ind w:left="1240" w:hanging="356"/>
        <w:rPr>
          <w:rFonts w:ascii="Times New Roman" w:eastAsia="Times New Roman" w:hAnsi="Times New Roman"/>
          <w:sz w:val="24"/>
        </w:rPr>
      </w:pPr>
      <w:r>
        <w:rPr>
          <w:rFonts w:ascii="Times New Roman" w:eastAsia="Times New Roman" w:hAnsi="Times New Roman"/>
          <w:sz w:val="24"/>
        </w:rPr>
        <w:t>Resource mobilisation</w:t>
      </w:r>
    </w:p>
    <w:p w:rsidR="00786FFE" w:rsidRDefault="00786FFE">
      <w:pPr>
        <w:spacing w:line="19" w:lineRule="exact"/>
        <w:rPr>
          <w:rFonts w:ascii="Times New Roman" w:eastAsia="Times New Roman" w:hAnsi="Times New Roman"/>
          <w:sz w:val="24"/>
        </w:rPr>
      </w:pPr>
    </w:p>
    <w:p w:rsidR="00786FFE" w:rsidRDefault="00786FFE">
      <w:pPr>
        <w:numPr>
          <w:ilvl w:val="0"/>
          <w:numId w:val="16"/>
        </w:numPr>
        <w:tabs>
          <w:tab w:val="left" w:pos="1240"/>
        </w:tabs>
        <w:spacing w:line="0" w:lineRule="atLeast"/>
        <w:ind w:left="1240" w:hanging="356"/>
        <w:rPr>
          <w:rFonts w:ascii="Times New Roman" w:eastAsia="Times New Roman" w:hAnsi="Times New Roman"/>
          <w:sz w:val="24"/>
        </w:rPr>
      </w:pPr>
      <w:r>
        <w:rPr>
          <w:rFonts w:ascii="Times New Roman" w:eastAsia="Times New Roman" w:hAnsi="Times New Roman"/>
          <w:sz w:val="24"/>
        </w:rPr>
        <w:t>Monitoring and evaluation</w:t>
      </w:r>
    </w:p>
    <w:p w:rsidR="00786FFE" w:rsidRDefault="00786FFE">
      <w:pPr>
        <w:spacing w:line="200" w:lineRule="exact"/>
        <w:rPr>
          <w:rFonts w:ascii="Times New Roman" w:eastAsia="Times New Roman" w:hAnsi="Times New Roman"/>
        </w:rPr>
      </w:pPr>
    </w:p>
    <w:p w:rsidR="00786FFE" w:rsidRDefault="00786FFE">
      <w:pPr>
        <w:spacing w:line="274" w:lineRule="exact"/>
        <w:rPr>
          <w:rFonts w:ascii="Times New Roman" w:eastAsia="Times New Roman" w:hAnsi="Times New Roman"/>
        </w:rPr>
      </w:pPr>
    </w:p>
    <w:p w:rsidR="00786FFE" w:rsidRDefault="00786FFE">
      <w:pPr>
        <w:spacing w:line="0" w:lineRule="atLeast"/>
        <w:ind w:left="540"/>
        <w:rPr>
          <w:rFonts w:ascii="Times New Roman" w:eastAsia="Times New Roman" w:hAnsi="Times New Roman"/>
          <w:sz w:val="24"/>
        </w:rPr>
      </w:pPr>
      <w:r>
        <w:rPr>
          <w:rFonts w:ascii="Times New Roman" w:eastAsia="Times New Roman" w:hAnsi="Times New Roman"/>
          <w:sz w:val="24"/>
        </w:rPr>
        <w:t>These pillars/strategies are detailed in the following logical framework matrix.</w: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46" w:lineRule="exact"/>
        <w:rPr>
          <w:rFonts w:ascii="Times New Roman" w:eastAsia="Times New Roman" w:hAnsi="Times New Roman"/>
        </w:rPr>
      </w:pPr>
    </w:p>
    <w:p w:rsidR="00786FFE" w:rsidRDefault="00786FFE">
      <w:pPr>
        <w:spacing w:line="0" w:lineRule="atLeast"/>
        <w:ind w:right="-133"/>
        <w:jc w:val="center"/>
        <w:rPr>
          <w:rFonts w:ascii="Times New Roman" w:eastAsia="Times New Roman" w:hAnsi="Times New Roman"/>
          <w:color w:val="7F7F7F"/>
          <w:sz w:val="22"/>
        </w:rPr>
      </w:pPr>
      <w:r>
        <w:rPr>
          <w:rFonts w:ascii="Times New Roman" w:eastAsia="Times New Roman" w:hAnsi="Times New Roman"/>
          <w:b/>
          <w:sz w:val="22"/>
        </w:rPr>
        <w:t>13 |</w:t>
      </w:r>
      <w:r>
        <w:rPr>
          <w:rFonts w:ascii="Times New Roman" w:eastAsia="Times New Roman" w:hAnsi="Times New Roman"/>
          <w:color w:val="7F7F7F"/>
          <w:sz w:val="22"/>
        </w:rPr>
        <w:t xml:space="preserve"> P a g e</w:t>
      </w:r>
    </w:p>
    <w:p w:rsidR="00786FFE" w:rsidRDefault="00930D3D">
      <w:pPr>
        <w:spacing w:line="20" w:lineRule="exact"/>
        <w:rPr>
          <w:rFonts w:ascii="Times New Roman" w:eastAsia="Times New Roman" w:hAnsi="Times New Roman"/>
        </w:rPr>
      </w:pPr>
      <w:r>
        <w:rPr>
          <w:rFonts w:ascii="Times New Roman" w:eastAsia="Times New Roman" w:hAnsi="Times New Roman"/>
          <w:noProof/>
          <w:color w:val="7F7F7F"/>
          <w:sz w:val="22"/>
        </w:rPr>
        <mc:AlternateContent>
          <mc:Choice Requires="wps">
            <w:drawing>
              <wp:anchor distT="0" distB="0" distL="114300" distR="114300" simplePos="0" relativeHeight="251682816" behindDoc="1" locked="0" layoutInCell="1" allowOverlap="1" wp14:anchorId="312142B3" wp14:editId="64088BE4">
                <wp:simplePos x="0" y="0"/>
                <wp:positionH relativeFrom="column">
                  <wp:posOffset>316865</wp:posOffset>
                </wp:positionH>
                <wp:positionV relativeFrom="paragraph">
                  <wp:posOffset>-156845</wp:posOffset>
                </wp:positionV>
                <wp:extent cx="5222875" cy="0"/>
                <wp:effectExtent l="12065" t="8255" r="13335" b="10795"/>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2875" cy="0"/>
                        </a:xfrm>
                        <a:prstGeom prst="line">
                          <a:avLst/>
                        </a:prstGeom>
                        <a:noFill/>
                        <a:ln w="6057">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A9C07" id="Line 5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2.35pt" to="436.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" strokecolor="#fdbd04" strokeweight=".16825mm"/>
            </w:pict>
          </mc:Fallback>
        </mc:AlternateContent>
      </w:r>
    </w:p>
    <w:p w:rsidR="00786FFE" w:rsidRDefault="00786FFE">
      <w:pPr>
        <w:spacing w:line="20" w:lineRule="exact"/>
        <w:rPr>
          <w:rFonts w:ascii="Times New Roman" w:eastAsia="Times New Roman" w:hAnsi="Times New Roman"/>
        </w:rPr>
        <w:sectPr w:rsidR="00786FFE">
          <w:pgSz w:w="11900" w:h="16838"/>
          <w:pgMar w:top="908" w:right="1440" w:bottom="470" w:left="1440" w:header="0" w:footer="0" w:gutter="0"/>
          <w:cols w:space="0" w:equalWidth="0">
            <w:col w:w="9026"/>
          </w:cols>
          <w:docGrid w:linePitch="360"/>
        </w:sectPr>
      </w:pPr>
    </w:p>
    <w:p w:rsidR="00786FFE" w:rsidRDefault="00930D3D">
      <w:pPr>
        <w:spacing w:line="0" w:lineRule="atLeast"/>
        <w:ind w:left="9520"/>
        <w:rPr>
          <w:rFonts w:ascii="Tw Cen MT" w:eastAsia="Tw Cen MT" w:hAnsi="Tw Cen MT"/>
          <w:b/>
          <w:sz w:val="18"/>
        </w:rPr>
      </w:pPr>
      <w:bookmarkStart w:id="21" w:name="page21"/>
      <w:bookmarkEnd w:id="21"/>
      <w:r>
        <w:rPr>
          <w:rFonts w:ascii="Times New Roman" w:eastAsia="Times New Roman" w:hAnsi="Times New Roman"/>
          <w:noProof/>
        </w:rPr>
        <w:lastRenderedPageBreak/>
        <mc:AlternateContent>
          <mc:Choice Requires="wps">
            <w:drawing>
              <wp:anchor distT="0" distB="0" distL="114300" distR="114300" simplePos="0" relativeHeight="251683840" behindDoc="1" locked="0" layoutInCell="1" allowOverlap="1" wp14:anchorId="36EB92E1" wp14:editId="066E8E8B">
                <wp:simplePos x="0" y="0"/>
                <wp:positionH relativeFrom="page">
                  <wp:posOffset>9189720</wp:posOffset>
                </wp:positionH>
                <wp:positionV relativeFrom="page">
                  <wp:posOffset>347345</wp:posOffset>
                </wp:positionV>
                <wp:extent cx="868680" cy="299720"/>
                <wp:effectExtent l="0" t="4445" r="0" b="635"/>
                <wp:wrapNone/>
                <wp:docPr id="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299720"/>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3C52A" id="Rectangle 59" o:spid="_x0000_s1026" style="position:absolute;margin-left:723.6pt;margin-top:27.35pt;width:68.4pt;height:23.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200" w:lineRule="exact"/>
        <w:rPr>
          <w:rFonts w:ascii="Times New Roman" w:eastAsia="Times New Roman" w:hAnsi="Times New Roman"/>
        </w:rPr>
      </w:pPr>
    </w:p>
    <w:p w:rsidR="00786FFE" w:rsidRDefault="00786FFE">
      <w:pPr>
        <w:spacing w:line="285" w:lineRule="auto"/>
        <w:ind w:left="120" w:right="100" w:hanging="1"/>
        <w:rPr>
          <w:rFonts w:ascii="Times New Roman" w:eastAsia="Times New Roman" w:hAnsi="Times New Roman"/>
          <w:sz w:val="24"/>
        </w:rPr>
      </w:pPr>
      <w:r>
        <w:rPr>
          <w:rFonts w:ascii="Times New Roman" w:eastAsia="Times New Roman" w:hAnsi="Times New Roman"/>
          <w:sz w:val="24"/>
        </w:rPr>
        <w:t>The matrix below is a set out of the core areas of focus/strategic interventions with activities that shall lead to the outcomes and objectives set above within the next five years.</w:t>
      </w:r>
    </w:p>
    <w:p w:rsidR="00786FFE" w:rsidRDefault="00786FFE">
      <w:pPr>
        <w:spacing w:line="153" w:lineRule="exact"/>
        <w:rPr>
          <w:rFonts w:ascii="Times New Roman" w:eastAsia="Times New Roman" w:hAnsi="Times New Roman"/>
        </w:rPr>
      </w:pPr>
    </w:p>
    <w:p w:rsidR="00786FFE" w:rsidRDefault="00786FFE">
      <w:pPr>
        <w:spacing w:line="0" w:lineRule="atLeast"/>
        <w:ind w:left="120"/>
        <w:rPr>
          <w:rFonts w:ascii="Times New Roman" w:eastAsia="Times New Roman" w:hAnsi="Times New Roman"/>
          <w:b/>
          <w:sz w:val="22"/>
        </w:rPr>
      </w:pPr>
      <w:r>
        <w:rPr>
          <w:rFonts w:ascii="Times New Roman" w:eastAsia="Times New Roman" w:hAnsi="Times New Roman"/>
          <w:b/>
          <w:sz w:val="22"/>
        </w:rPr>
        <w:t>Table 1 CEWERU Uganda Logical Framework Matrix</w:t>
      </w:r>
    </w:p>
    <w:tbl>
      <w:tblPr>
        <w:tblW w:w="5000" w:type="pct"/>
        <w:jc w:val="cente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CellMar>
          <w:top w:w="0" w:type="dxa"/>
          <w:left w:w="108" w:type="dxa"/>
          <w:bottom w:w="0" w:type="dxa"/>
          <w:right w:w="108" w:type="dxa"/>
        </w:tblCellMar>
        <w:tblLook w:val="04A0" w:firstRow="1" w:lastRow="0" w:firstColumn="1" w:lastColumn="0" w:noHBand="0" w:noVBand="1"/>
      </w:tblPr>
      <w:tblGrid>
        <w:gridCol w:w="1768"/>
        <w:gridCol w:w="27"/>
        <w:gridCol w:w="68"/>
        <w:gridCol w:w="2491"/>
        <w:gridCol w:w="60"/>
        <w:gridCol w:w="325"/>
        <w:gridCol w:w="590"/>
        <w:gridCol w:w="81"/>
        <w:gridCol w:w="435"/>
        <w:gridCol w:w="705"/>
        <w:gridCol w:w="231"/>
        <w:gridCol w:w="144"/>
        <w:gridCol w:w="1059"/>
        <w:gridCol w:w="294"/>
        <w:gridCol w:w="621"/>
        <w:gridCol w:w="485"/>
        <w:gridCol w:w="519"/>
        <w:gridCol w:w="296"/>
        <w:gridCol w:w="884"/>
        <w:gridCol w:w="569"/>
        <w:gridCol w:w="121"/>
        <w:gridCol w:w="1337"/>
      </w:tblGrid>
      <w:tr w:rsidR="00941059" w:rsidRPr="00786FFE" w:rsidTr="00755705">
        <w:trPr>
          <w:trHeight w:val="699"/>
          <w:jc w:val="center"/>
        </w:trPr>
        <w:tc>
          <w:tcPr>
            <w:tcW w:w="674" w:type="pct"/>
            <w:shd w:val="clear" w:color="auto" w:fill="000000" w:themeFill="text1"/>
          </w:tcPr>
          <w:p w:rsidR="00130539" w:rsidRPr="00786FFE" w:rsidRDefault="00130539" w:rsidP="00786FFE">
            <w:pPr>
              <w:spacing w:line="0" w:lineRule="atLeast"/>
              <w:rPr>
                <w:rFonts w:ascii="Calibri Light" w:hAnsi="Calibri Light" w:cs="Calibri Light"/>
                <w:b/>
                <w:color w:val="FFFFFF"/>
                <w:sz w:val="22"/>
                <w:szCs w:val="22"/>
                <w:lang w:val="en-GB"/>
              </w:rPr>
            </w:pPr>
            <w:r w:rsidRPr="00786FFE">
              <w:rPr>
                <w:rFonts w:ascii="Calibri Light" w:hAnsi="Calibri Light" w:cs="Calibri Light"/>
                <w:b/>
                <w:color w:val="FFFFFF"/>
                <w:sz w:val="22"/>
                <w:szCs w:val="22"/>
                <w:lang w:val="en-GB"/>
              </w:rPr>
              <w:t xml:space="preserve">STRATEGIC PILLARS </w:t>
            </w:r>
          </w:p>
        </w:tc>
        <w:tc>
          <w:tcPr>
            <w:tcW w:w="1133" w:type="pct"/>
            <w:gridSpan w:val="5"/>
            <w:shd w:val="clear" w:color="auto" w:fill="000000" w:themeFill="text1"/>
          </w:tcPr>
          <w:p w:rsidR="00130539" w:rsidRPr="00786FFE" w:rsidRDefault="00130539" w:rsidP="00786FFE">
            <w:pPr>
              <w:rPr>
                <w:rFonts w:ascii="Calibri Light" w:hAnsi="Calibri Light" w:cs="Calibri Light"/>
                <w:b/>
                <w:color w:val="FFFFFF"/>
                <w:sz w:val="22"/>
                <w:szCs w:val="22"/>
                <w:lang w:val="en-GB"/>
              </w:rPr>
            </w:pPr>
            <w:r w:rsidRPr="00786FFE">
              <w:rPr>
                <w:rFonts w:ascii="Calibri Light" w:hAnsi="Calibri Light" w:cs="Calibri Light"/>
                <w:b/>
                <w:color w:val="FFFFFF"/>
                <w:sz w:val="22"/>
                <w:szCs w:val="22"/>
                <w:lang w:val="en-GB"/>
              </w:rPr>
              <w:t xml:space="preserve">INDICATOR </w:t>
            </w:r>
          </w:p>
        </w:tc>
        <w:tc>
          <w:tcPr>
            <w:tcW w:w="422" w:type="pct"/>
            <w:gridSpan w:val="3"/>
            <w:shd w:val="clear" w:color="auto" w:fill="000000" w:themeFill="text1"/>
          </w:tcPr>
          <w:p w:rsidR="00130539" w:rsidRPr="00786FFE" w:rsidRDefault="00130539" w:rsidP="00786FFE">
            <w:pPr>
              <w:rPr>
                <w:rFonts w:ascii="Calibri Light" w:hAnsi="Calibri Light" w:cs="Calibri Light"/>
                <w:b/>
                <w:color w:val="FFFFFF"/>
                <w:sz w:val="22"/>
                <w:szCs w:val="22"/>
                <w:lang w:val="en-GB"/>
              </w:rPr>
            </w:pPr>
            <w:r w:rsidRPr="00786FFE">
              <w:rPr>
                <w:rFonts w:ascii="Calibri Light" w:hAnsi="Calibri Light" w:cs="Calibri Light"/>
                <w:b/>
                <w:color w:val="FFFFFF"/>
                <w:sz w:val="22"/>
                <w:szCs w:val="22"/>
                <w:lang w:val="en-GB"/>
              </w:rPr>
              <w:t xml:space="preserve">BASELINE </w:t>
            </w:r>
          </w:p>
          <w:p w:rsidR="00130539" w:rsidRPr="00786FFE" w:rsidRDefault="00130539" w:rsidP="00786FFE">
            <w:pPr>
              <w:rPr>
                <w:rFonts w:ascii="Calibri Light" w:hAnsi="Calibri Light" w:cs="Calibri Light"/>
                <w:b/>
                <w:color w:val="FFFFFF"/>
                <w:sz w:val="22"/>
                <w:szCs w:val="22"/>
                <w:lang w:val="en-GB"/>
              </w:rPr>
            </w:pPr>
          </w:p>
        </w:tc>
        <w:tc>
          <w:tcPr>
            <w:tcW w:w="412" w:type="pct"/>
            <w:gridSpan w:val="3"/>
            <w:shd w:val="clear" w:color="auto" w:fill="000000" w:themeFill="text1"/>
          </w:tcPr>
          <w:p w:rsidR="00130539" w:rsidRPr="00786FFE" w:rsidRDefault="00130539" w:rsidP="00786FFE">
            <w:pPr>
              <w:rPr>
                <w:rFonts w:ascii="Calibri Light" w:hAnsi="Calibri Light" w:cs="Calibri Light"/>
                <w:b/>
                <w:color w:val="FFFFFF"/>
                <w:sz w:val="22"/>
                <w:szCs w:val="22"/>
                <w:lang w:val="en-GB"/>
              </w:rPr>
            </w:pPr>
            <w:r w:rsidRPr="00786FFE">
              <w:rPr>
                <w:rFonts w:ascii="Calibri Light" w:hAnsi="Calibri Light" w:cs="Calibri Light"/>
                <w:b/>
                <w:color w:val="FFFFFF"/>
                <w:sz w:val="22"/>
                <w:szCs w:val="22"/>
                <w:lang w:val="en-GB"/>
              </w:rPr>
              <w:t xml:space="preserve">TARGET </w:t>
            </w:r>
          </w:p>
        </w:tc>
        <w:tc>
          <w:tcPr>
            <w:tcW w:w="753" w:type="pct"/>
            <w:gridSpan w:val="3"/>
            <w:shd w:val="clear" w:color="auto" w:fill="000000" w:themeFill="text1"/>
          </w:tcPr>
          <w:p w:rsidR="00A86B19" w:rsidRDefault="00130539" w:rsidP="00786FFE">
            <w:pPr>
              <w:rPr>
                <w:rFonts w:ascii="Calibri Light" w:hAnsi="Calibri Light" w:cs="Calibri Light"/>
                <w:b/>
                <w:color w:val="FFFFFF"/>
                <w:sz w:val="22"/>
                <w:szCs w:val="22"/>
                <w:lang w:val="en-GB"/>
              </w:rPr>
            </w:pPr>
            <w:r w:rsidRPr="00786FFE">
              <w:rPr>
                <w:rFonts w:ascii="Calibri Light" w:hAnsi="Calibri Light" w:cs="Calibri Light"/>
                <w:b/>
                <w:color w:val="FFFFFF"/>
                <w:sz w:val="22"/>
                <w:szCs w:val="22"/>
                <w:lang w:val="en-GB"/>
              </w:rPr>
              <w:t xml:space="preserve">DATA SOURCE </w:t>
            </w:r>
          </w:p>
          <w:p w:rsidR="00130539" w:rsidRPr="00A86B19" w:rsidRDefault="00130539" w:rsidP="00A86B19">
            <w:pPr>
              <w:jc w:val="center"/>
              <w:rPr>
                <w:rFonts w:ascii="Calibri Light" w:hAnsi="Calibri Light" w:cs="Calibri Light"/>
                <w:sz w:val="22"/>
                <w:szCs w:val="22"/>
                <w:lang w:val="en-GB"/>
              </w:rPr>
            </w:pPr>
          </w:p>
        </w:tc>
        <w:tc>
          <w:tcPr>
            <w:tcW w:w="496" w:type="pct"/>
            <w:gridSpan w:val="3"/>
            <w:shd w:val="clear" w:color="auto" w:fill="000000" w:themeFill="text1"/>
          </w:tcPr>
          <w:p w:rsidR="00130539" w:rsidRPr="00786FFE" w:rsidRDefault="00130539" w:rsidP="00786FFE">
            <w:pPr>
              <w:rPr>
                <w:rFonts w:ascii="Calibri Light" w:hAnsi="Calibri Light" w:cs="Calibri Light"/>
                <w:b/>
                <w:color w:val="FFFFFF"/>
                <w:sz w:val="22"/>
                <w:szCs w:val="22"/>
                <w:lang w:val="en-GB"/>
              </w:rPr>
            </w:pPr>
            <w:r w:rsidRPr="00786FFE">
              <w:rPr>
                <w:rFonts w:ascii="Calibri Light" w:hAnsi="Calibri Light" w:cs="Calibri Light"/>
                <w:b/>
                <w:color w:val="FFFFFF"/>
                <w:sz w:val="22"/>
                <w:szCs w:val="22"/>
                <w:lang w:val="en-GB"/>
              </w:rPr>
              <w:t>FREQUENCY</w:t>
            </w:r>
          </w:p>
          <w:p w:rsidR="00130539" w:rsidRPr="00786FFE" w:rsidRDefault="00130539" w:rsidP="00786FFE">
            <w:pPr>
              <w:rPr>
                <w:rFonts w:ascii="Calibri Light" w:hAnsi="Calibri Light" w:cs="Calibri Light"/>
                <w:b/>
                <w:color w:val="FFFFFF"/>
                <w:sz w:val="22"/>
                <w:szCs w:val="22"/>
                <w:lang w:val="en-GB"/>
              </w:rPr>
            </w:pPr>
          </w:p>
        </w:tc>
        <w:tc>
          <w:tcPr>
            <w:tcW w:w="554" w:type="pct"/>
            <w:gridSpan w:val="2"/>
            <w:shd w:val="clear" w:color="auto" w:fill="000000" w:themeFill="text1"/>
          </w:tcPr>
          <w:p w:rsidR="00130539" w:rsidRPr="00786FFE" w:rsidRDefault="00130539" w:rsidP="00786FFE">
            <w:pPr>
              <w:rPr>
                <w:rFonts w:ascii="Calibri Light" w:hAnsi="Calibri Light" w:cs="Calibri Light"/>
                <w:b/>
                <w:color w:val="FFFFFF"/>
                <w:sz w:val="22"/>
                <w:szCs w:val="22"/>
                <w:lang w:val="en-GB"/>
              </w:rPr>
            </w:pPr>
            <w:r w:rsidRPr="00786FFE">
              <w:rPr>
                <w:rFonts w:ascii="Calibri Light" w:hAnsi="Calibri Light" w:cs="Calibri Light"/>
                <w:b/>
                <w:color w:val="FFFFFF"/>
                <w:sz w:val="22"/>
                <w:szCs w:val="22"/>
                <w:lang w:val="en-GB"/>
              </w:rPr>
              <w:t xml:space="preserve">RESPONSIBLE PERSON </w:t>
            </w:r>
          </w:p>
          <w:p w:rsidR="00130539" w:rsidRPr="00786FFE" w:rsidRDefault="00130539" w:rsidP="00786FFE">
            <w:pPr>
              <w:rPr>
                <w:rFonts w:ascii="Calibri Light" w:hAnsi="Calibri Light" w:cs="Calibri Light"/>
                <w:b/>
                <w:color w:val="FFFFFF"/>
                <w:sz w:val="22"/>
                <w:szCs w:val="22"/>
                <w:lang w:val="en-GB"/>
              </w:rPr>
            </w:pPr>
          </w:p>
        </w:tc>
        <w:tc>
          <w:tcPr>
            <w:tcW w:w="556" w:type="pct"/>
            <w:gridSpan w:val="2"/>
            <w:shd w:val="clear" w:color="auto" w:fill="000000" w:themeFill="text1"/>
          </w:tcPr>
          <w:p w:rsidR="00130539" w:rsidRPr="00786FFE" w:rsidRDefault="00130539" w:rsidP="00786FFE">
            <w:pPr>
              <w:rPr>
                <w:rFonts w:ascii="Calibri Light" w:hAnsi="Calibri Light" w:cs="Calibri Light"/>
                <w:b/>
                <w:color w:val="FFFFFF"/>
                <w:sz w:val="22"/>
                <w:szCs w:val="22"/>
                <w:lang w:val="en-GB"/>
              </w:rPr>
            </w:pPr>
            <w:r w:rsidRPr="00786FFE">
              <w:rPr>
                <w:rFonts w:ascii="Calibri Light" w:hAnsi="Calibri Light" w:cs="Calibri Light"/>
                <w:b/>
                <w:color w:val="FFFFFF"/>
                <w:sz w:val="22"/>
                <w:szCs w:val="22"/>
                <w:lang w:val="en-GB"/>
              </w:rPr>
              <w:t xml:space="preserve">REPORTING </w:t>
            </w:r>
          </w:p>
          <w:p w:rsidR="00130539" w:rsidRPr="00786FFE" w:rsidRDefault="00130539" w:rsidP="00786FFE">
            <w:pPr>
              <w:rPr>
                <w:rFonts w:ascii="Calibri Light" w:hAnsi="Calibri Light" w:cs="Calibri Light"/>
                <w:b/>
                <w:color w:val="FFFFFF"/>
                <w:sz w:val="22"/>
                <w:szCs w:val="22"/>
                <w:lang w:val="en-GB"/>
              </w:rPr>
            </w:pPr>
          </w:p>
        </w:tc>
      </w:tr>
      <w:tr w:rsidR="00A86B19" w:rsidRPr="00786FFE" w:rsidTr="00755705">
        <w:trPr>
          <w:trHeight w:val="333"/>
          <w:jc w:val="center"/>
        </w:trPr>
        <w:tc>
          <w:tcPr>
            <w:tcW w:w="674" w:type="pct"/>
            <w:vMerge w:val="restart"/>
            <w:shd w:val="clear" w:color="auto" w:fill="FFFFFF" w:themeFill="background1"/>
          </w:tcPr>
          <w:p w:rsidR="00A86B19" w:rsidRPr="00A86B19" w:rsidRDefault="00A86B19" w:rsidP="009C1309">
            <w:pPr>
              <w:pStyle w:val="Heading1"/>
              <w:spacing w:line="240" w:lineRule="auto"/>
              <w:rPr>
                <w:rFonts w:cs="Calibri Light"/>
                <w:color w:val="auto"/>
                <w:sz w:val="22"/>
                <w:szCs w:val="22"/>
              </w:rPr>
            </w:pPr>
            <w:r w:rsidRPr="00A86B19">
              <w:rPr>
                <w:rFonts w:cs="Calibri Light"/>
                <w:b/>
                <w:color w:val="auto"/>
                <w:sz w:val="24"/>
                <w:szCs w:val="24"/>
              </w:rPr>
              <w:t>Strategic pillar:</w:t>
            </w:r>
          </w:p>
          <w:p w:rsidR="00A86B19" w:rsidRPr="00A86B19" w:rsidRDefault="00A86B19" w:rsidP="00786FFE">
            <w:pPr>
              <w:spacing w:line="0" w:lineRule="atLeast"/>
              <w:rPr>
                <w:rFonts w:ascii="Calibri Light" w:hAnsi="Calibri Light" w:cs="Calibri Light"/>
                <w:b/>
                <w:color w:val="FFFFFF"/>
                <w:sz w:val="22"/>
                <w:szCs w:val="22"/>
                <w:lang w:val="en-GB"/>
              </w:rPr>
            </w:pPr>
          </w:p>
        </w:tc>
        <w:tc>
          <w:tcPr>
            <w:tcW w:w="4326" w:type="pct"/>
            <w:gridSpan w:val="21"/>
            <w:shd w:val="clear" w:color="auto" w:fill="538135" w:themeFill="accent6" w:themeFillShade="BF"/>
          </w:tcPr>
          <w:p w:rsidR="00A86B19" w:rsidRPr="00A86B19" w:rsidRDefault="00A86B19" w:rsidP="00D933B7">
            <w:pPr>
              <w:spacing w:line="276" w:lineRule="auto"/>
              <w:rPr>
                <w:rFonts w:ascii="Calibri Light" w:hAnsi="Calibri Light" w:cs="Calibri Light"/>
                <w:b/>
                <w:color w:val="FFFFFF" w:themeColor="background1"/>
                <w:sz w:val="24"/>
                <w:szCs w:val="24"/>
                <w:lang w:val="en-GB"/>
              </w:rPr>
            </w:pPr>
            <w:r w:rsidRPr="00A86B19">
              <w:rPr>
                <w:rFonts w:cs="Calibri Light"/>
                <w:b/>
                <w:color w:val="FFFFFF" w:themeColor="background1"/>
                <w:sz w:val="24"/>
                <w:szCs w:val="24"/>
              </w:rPr>
              <w:t>Strengthened  capacity  of CEWERU structures and institutions.</w:t>
            </w:r>
          </w:p>
        </w:tc>
      </w:tr>
      <w:tr w:rsidR="00931D32" w:rsidRPr="00786FFE" w:rsidTr="00755705">
        <w:trPr>
          <w:jc w:val="center"/>
        </w:trPr>
        <w:tc>
          <w:tcPr>
            <w:tcW w:w="674" w:type="pct"/>
            <w:vMerge/>
            <w:shd w:val="clear" w:color="auto" w:fill="auto"/>
          </w:tcPr>
          <w:p w:rsidR="00A86B19" w:rsidRPr="00786FFE" w:rsidRDefault="00A86B19" w:rsidP="00A86B19">
            <w:pPr>
              <w:pStyle w:val="Heading1"/>
              <w:numPr>
                <w:ilvl w:val="0"/>
                <w:numId w:val="0"/>
              </w:numPr>
              <w:spacing w:line="240" w:lineRule="auto"/>
              <w:ind w:left="432" w:hanging="432"/>
              <w:rPr>
                <w:rFonts w:cs="Calibri Light"/>
                <w:color w:val="auto"/>
                <w:sz w:val="22"/>
                <w:szCs w:val="22"/>
              </w:rPr>
            </w:pPr>
          </w:p>
        </w:tc>
        <w:tc>
          <w:tcPr>
            <w:tcW w:w="1133" w:type="pct"/>
            <w:gridSpan w:val="5"/>
            <w:shd w:val="clear" w:color="auto" w:fill="auto"/>
          </w:tcPr>
          <w:p w:rsidR="00A86B19" w:rsidRPr="00786FFE" w:rsidRDefault="00336ABF" w:rsidP="00336ABF">
            <w:pPr>
              <w:pStyle w:val="Heading2"/>
              <w:numPr>
                <w:ilvl w:val="0"/>
                <w:numId w:val="0"/>
              </w:numPr>
              <w:spacing w:line="240" w:lineRule="auto"/>
              <w:rPr>
                <w:rFonts w:cs="Calibri Light"/>
                <w:color w:val="auto"/>
                <w:sz w:val="22"/>
                <w:szCs w:val="22"/>
              </w:rPr>
            </w:pPr>
            <w:r w:rsidRPr="00C76E4A">
              <w:rPr>
                <w:rFonts w:cs="Calibri Light"/>
                <w:b/>
                <w:color w:val="auto"/>
                <w:sz w:val="22"/>
                <w:szCs w:val="22"/>
              </w:rPr>
              <w:t>1.1</w:t>
            </w:r>
            <w:r w:rsidR="00C76E4A" w:rsidRPr="00C76E4A">
              <w:rPr>
                <w:rFonts w:cs="Calibri Light"/>
                <w:b/>
                <w:color w:val="auto"/>
                <w:sz w:val="22"/>
                <w:szCs w:val="22"/>
              </w:rPr>
              <w:t>.</w:t>
            </w:r>
            <w:r>
              <w:rPr>
                <w:rFonts w:cs="Calibri Light"/>
                <w:color w:val="auto"/>
                <w:sz w:val="22"/>
                <w:szCs w:val="22"/>
              </w:rPr>
              <w:t xml:space="preserve"> </w:t>
            </w:r>
            <w:r w:rsidR="00A86B19" w:rsidRPr="00786FFE">
              <w:rPr>
                <w:rFonts w:cs="Calibri Light"/>
                <w:color w:val="auto"/>
                <w:sz w:val="22"/>
                <w:szCs w:val="22"/>
              </w:rPr>
              <w:t xml:space="preserve">Number of  capacity     assessment  </w:t>
            </w:r>
            <w:r w:rsidR="00A86B19">
              <w:rPr>
                <w:rFonts w:cs="Calibri Light"/>
                <w:color w:val="auto"/>
                <w:sz w:val="22"/>
                <w:szCs w:val="22"/>
              </w:rPr>
              <w:t>done by</w:t>
            </w:r>
            <w:r w:rsidR="00A86B19" w:rsidRPr="00786FFE">
              <w:rPr>
                <w:rFonts w:cs="Calibri Light"/>
                <w:color w:val="auto"/>
                <w:sz w:val="22"/>
                <w:szCs w:val="22"/>
              </w:rPr>
              <w:t xml:space="preserve"> CEWERU  Uganda National Secretariat</w:t>
            </w:r>
            <w:r w:rsidR="00A86B19">
              <w:rPr>
                <w:rFonts w:cs="Calibri Light"/>
                <w:color w:val="auto"/>
                <w:sz w:val="22"/>
                <w:szCs w:val="22"/>
              </w:rPr>
              <w:t>.</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0</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4</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Assessment reports </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Consultant </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MIA  Senior management committee  </w:t>
            </w:r>
          </w:p>
        </w:tc>
      </w:tr>
      <w:tr w:rsidR="00931D32" w:rsidRPr="00786FFE" w:rsidTr="00755705">
        <w:trPr>
          <w:jc w:val="center"/>
        </w:trPr>
        <w:tc>
          <w:tcPr>
            <w:tcW w:w="674" w:type="pct"/>
            <w:vMerge/>
            <w:shd w:val="clear" w:color="auto" w:fill="auto"/>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A86B19" w:rsidRPr="00336ABF" w:rsidRDefault="00336ABF" w:rsidP="00336ABF">
            <w:pPr>
              <w:pStyle w:val="Heading2"/>
              <w:numPr>
                <w:ilvl w:val="0"/>
                <w:numId w:val="0"/>
              </w:numPr>
              <w:spacing w:line="240" w:lineRule="auto"/>
              <w:rPr>
                <w:rFonts w:cs="Calibri Light"/>
                <w:color w:val="auto"/>
                <w:sz w:val="22"/>
                <w:szCs w:val="22"/>
              </w:rPr>
            </w:pPr>
            <w:r w:rsidRPr="00C76E4A">
              <w:rPr>
                <w:rFonts w:cs="Calibri Light"/>
                <w:b/>
                <w:color w:val="auto"/>
                <w:sz w:val="22"/>
                <w:szCs w:val="22"/>
              </w:rPr>
              <w:t>1.2</w:t>
            </w:r>
            <w:r w:rsidR="00C76E4A" w:rsidRPr="00C76E4A">
              <w:rPr>
                <w:rFonts w:cs="Calibri Light"/>
                <w:b/>
                <w:color w:val="auto"/>
                <w:sz w:val="22"/>
                <w:szCs w:val="22"/>
              </w:rPr>
              <w:t>.</w:t>
            </w:r>
            <w:r>
              <w:rPr>
                <w:rFonts w:cs="Calibri Light"/>
                <w:color w:val="auto"/>
                <w:sz w:val="22"/>
                <w:szCs w:val="22"/>
              </w:rPr>
              <w:t xml:space="preserve"> </w:t>
            </w:r>
            <w:r w:rsidR="00A86B19" w:rsidRPr="00336ABF">
              <w:rPr>
                <w:rFonts w:cs="Calibri Light"/>
                <w:color w:val="auto"/>
                <w:sz w:val="22"/>
                <w:szCs w:val="22"/>
              </w:rPr>
              <w:t>Number</w:t>
            </w:r>
            <w:r w:rsidR="00A86B19" w:rsidRPr="00336ABF">
              <w:rPr>
                <w:rFonts w:cs="Calibri Light"/>
                <w:color w:val="auto"/>
                <w:sz w:val="22"/>
                <w:szCs w:val="22"/>
              </w:rPr>
              <w:t xml:space="preserve"> of Capacity building workshops, coaching and mentorship sessions conducted.</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2</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16</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Training Reports</w:t>
            </w:r>
          </w:p>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 minutes  </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Quarterly </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Coordinator and CSO partners </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  PS and CEWARN</w:t>
            </w:r>
          </w:p>
        </w:tc>
      </w:tr>
      <w:tr w:rsidR="00931D32" w:rsidRPr="00786FFE" w:rsidTr="00755705">
        <w:trPr>
          <w:jc w:val="center"/>
        </w:trPr>
        <w:tc>
          <w:tcPr>
            <w:tcW w:w="674" w:type="pct"/>
            <w:vMerge/>
            <w:shd w:val="clear" w:color="auto" w:fill="auto"/>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A86B19" w:rsidRPr="00786FFE" w:rsidRDefault="00336ABF" w:rsidP="00336ABF">
            <w:pPr>
              <w:pStyle w:val="Heading2"/>
              <w:numPr>
                <w:ilvl w:val="0"/>
                <w:numId w:val="0"/>
              </w:numPr>
              <w:spacing w:line="240" w:lineRule="auto"/>
              <w:rPr>
                <w:rFonts w:cs="Calibri Light"/>
                <w:color w:val="auto"/>
                <w:sz w:val="22"/>
                <w:szCs w:val="22"/>
              </w:rPr>
            </w:pPr>
            <w:r w:rsidRPr="00C76E4A">
              <w:rPr>
                <w:rFonts w:cs="Calibri Light"/>
                <w:b/>
                <w:color w:val="auto"/>
                <w:sz w:val="22"/>
                <w:szCs w:val="22"/>
              </w:rPr>
              <w:t>1.3</w:t>
            </w:r>
            <w:r w:rsidR="00C76E4A" w:rsidRPr="00C76E4A">
              <w:rPr>
                <w:rFonts w:cs="Calibri Light"/>
                <w:b/>
                <w:color w:val="auto"/>
                <w:sz w:val="22"/>
                <w:szCs w:val="22"/>
              </w:rPr>
              <w:t>.</w:t>
            </w:r>
            <w:r>
              <w:rPr>
                <w:rFonts w:cs="Calibri Light"/>
                <w:color w:val="auto"/>
                <w:sz w:val="22"/>
                <w:szCs w:val="22"/>
              </w:rPr>
              <w:t xml:space="preserve"> </w:t>
            </w:r>
            <w:r w:rsidR="00A86B19" w:rsidRPr="00786FFE">
              <w:rPr>
                <w:rFonts w:cs="Calibri Light"/>
                <w:color w:val="auto"/>
                <w:sz w:val="22"/>
                <w:szCs w:val="22"/>
              </w:rPr>
              <w:t>Number of capacity assessments fo</w:t>
            </w:r>
            <w:r w:rsidR="00A86B19">
              <w:rPr>
                <w:rFonts w:cs="Calibri Light"/>
                <w:color w:val="auto"/>
                <w:sz w:val="22"/>
                <w:szCs w:val="22"/>
              </w:rPr>
              <w:t>r district peace committees conducted.</w:t>
            </w:r>
          </w:p>
        </w:tc>
        <w:tc>
          <w:tcPr>
            <w:tcW w:w="422" w:type="pct"/>
            <w:gridSpan w:val="3"/>
            <w:shd w:val="clear" w:color="auto" w:fill="auto"/>
          </w:tcPr>
          <w:p w:rsidR="00A86B19" w:rsidRPr="00006189" w:rsidRDefault="00A86B19" w:rsidP="00786FFE">
            <w:pPr>
              <w:rPr>
                <w:rFonts w:ascii="Calibri Light" w:hAnsi="Calibri Light" w:cs="Calibri Light"/>
                <w:color w:val="FF0000"/>
                <w:sz w:val="22"/>
                <w:szCs w:val="22"/>
                <w:lang w:val="en-GB"/>
              </w:rPr>
            </w:pPr>
            <w:r w:rsidRPr="00006189">
              <w:rPr>
                <w:rFonts w:ascii="Calibri Light" w:hAnsi="Calibri Light" w:cs="Calibri Light"/>
                <w:color w:val="000000"/>
                <w:sz w:val="22"/>
                <w:szCs w:val="22"/>
                <w:lang w:val="en-GB"/>
              </w:rPr>
              <w:t>7</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40</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Assessment reports /minutes , periodic performance reports  for the ministry </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Biannually </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Secretariat </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Coordinator </w:t>
            </w:r>
          </w:p>
        </w:tc>
      </w:tr>
      <w:tr w:rsidR="00931D32" w:rsidRPr="00786FFE" w:rsidTr="00755705">
        <w:trPr>
          <w:jc w:val="center"/>
        </w:trPr>
        <w:tc>
          <w:tcPr>
            <w:tcW w:w="674" w:type="pct"/>
            <w:vMerge/>
            <w:shd w:val="clear" w:color="auto" w:fill="auto"/>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A86B19" w:rsidRPr="00786FFE" w:rsidRDefault="00336ABF" w:rsidP="00336ABF">
            <w:pPr>
              <w:pStyle w:val="Heading2"/>
              <w:numPr>
                <w:ilvl w:val="0"/>
                <w:numId w:val="0"/>
              </w:numPr>
              <w:spacing w:line="240" w:lineRule="auto"/>
              <w:rPr>
                <w:rFonts w:cs="Calibri Light"/>
                <w:color w:val="auto"/>
                <w:sz w:val="22"/>
                <w:szCs w:val="22"/>
              </w:rPr>
            </w:pPr>
            <w:r w:rsidRPr="00C76E4A">
              <w:rPr>
                <w:rFonts w:cs="Calibri Light"/>
                <w:b/>
                <w:color w:val="auto"/>
                <w:sz w:val="22"/>
                <w:szCs w:val="22"/>
              </w:rPr>
              <w:t>1.4</w:t>
            </w:r>
            <w:r w:rsidR="00C76E4A" w:rsidRPr="00C76E4A">
              <w:rPr>
                <w:rFonts w:cs="Calibri Light"/>
                <w:b/>
                <w:color w:val="auto"/>
                <w:sz w:val="22"/>
                <w:szCs w:val="22"/>
              </w:rPr>
              <w:t>.</w:t>
            </w:r>
            <w:r>
              <w:rPr>
                <w:rFonts w:cs="Calibri Light"/>
                <w:color w:val="auto"/>
                <w:sz w:val="22"/>
                <w:szCs w:val="22"/>
              </w:rPr>
              <w:t xml:space="preserve"> </w:t>
            </w:r>
            <w:r w:rsidR="00A86B19" w:rsidRPr="00786FFE">
              <w:rPr>
                <w:rFonts w:cs="Calibri Light"/>
                <w:color w:val="auto"/>
                <w:sz w:val="22"/>
                <w:szCs w:val="22"/>
              </w:rPr>
              <w:t xml:space="preserve">Number </w:t>
            </w:r>
            <w:r w:rsidR="00A86B19" w:rsidRPr="00786FFE">
              <w:rPr>
                <w:rFonts w:cs="Calibri Light"/>
                <w:color w:val="auto"/>
                <w:sz w:val="22"/>
                <w:szCs w:val="22"/>
              </w:rPr>
              <w:t>of capacity assessments for Sub county peace committees</w:t>
            </w:r>
            <w:r w:rsidR="00A86B19">
              <w:rPr>
                <w:rFonts w:cs="Calibri Light"/>
                <w:color w:val="auto"/>
                <w:sz w:val="22"/>
                <w:szCs w:val="22"/>
              </w:rPr>
              <w:t xml:space="preserve"> and capacity development plan generated.</w:t>
            </w:r>
            <w:r w:rsidR="00A86B19" w:rsidRPr="00786FFE">
              <w:rPr>
                <w:rFonts w:cs="Calibri Light"/>
                <w:color w:val="auto"/>
                <w:sz w:val="22"/>
                <w:szCs w:val="22"/>
              </w:rPr>
              <w:t xml:space="preserve"> </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8</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80</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Partner field reports, s</w:t>
            </w:r>
            <w:r>
              <w:rPr>
                <w:rFonts w:ascii="Calibri Light" w:hAnsi="Calibri Light" w:cs="Calibri Light"/>
                <w:sz w:val="22"/>
                <w:szCs w:val="22"/>
                <w:lang w:val="en-GB"/>
              </w:rPr>
              <w:t>ituation room reports and</w:t>
            </w:r>
            <w:r w:rsidRPr="00786FFE">
              <w:rPr>
                <w:rFonts w:ascii="Calibri Light" w:hAnsi="Calibri Light" w:cs="Calibri Light"/>
                <w:sz w:val="22"/>
                <w:szCs w:val="22"/>
                <w:lang w:val="en-GB"/>
              </w:rPr>
              <w:t xml:space="preserve"> monitoring reports.</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Quarterly </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Partners and CEWERU</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NSC</w:t>
            </w:r>
          </w:p>
        </w:tc>
      </w:tr>
      <w:tr w:rsidR="00931D32" w:rsidRPr="00786FFE" w:rsidTr="00755705">
        <w:trPr>
          <w:jc w:val="center"/>
        </w:trPr>
        <w:tc>
          <w:tcPr>
            <w:tcW w:w="674" w:type="pct"/>
            <w:vMerge/>
            <w:shd w:val="clear" w:color="auto" w:fill="auto"/>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A86B19" w:rsidRPr="00786FFE" w:rsidRDefault="00336ABF" w:rsidP="00336ABF">
            <w:pPr>
              <w:pStyle w:val="Heading2"/>
              <w:numPr>
                <w:ilvl w:val="0"/>
                <w:numId w:val="0"/>
              </w:numPr>
              <w:spacing w:line="240" w:lineRule="auto"/>
              <w:rPr>
                <w:rFonts w:cs="Calibri Light"/>
                <w:color w:val="auto"/>
                <w:sz w:val="22"/>
                <w:szCs w:val="22"/>
              </w:rPr>
            </w:pPr>
            <w:r w:rsidRPr="00C76E4A">
              <w:rPr>
                <w:rFonts w:cs="Calibri Light"/>
                <w:b/>
                <w:color w:val="auto"/>
                <w:sz w:val="22"/>
                <w:szCs w:val="22"/>
              </w:rPr>
              <w:t>1.5</w:t>
            </w:r>
            <w:r w:rsidR="00C76E4A" w:rsidRPr="00C76E4A">
              <w:rPr>
                <w:rFonts w:cs="Calibri Light"/>
                <w:b/>
                <w:color w:val="auto"/>
                <w:sz w:val="22"/>
                <w:szCs w:val="22"/>
              </w:rPr>
              <w:t>.</w:t>
            </w:r>
            <w:r>
              <w:rPr>
                <w:rFonts w:cs="Calibri Light"/>
                <w:color w:val="auto"/>
                <w:sz w:val="22"/>
                <w:szCs w:val="22"/>
              </w:rPr>
              <w:t xml:space="preserve"> </w:t>
            </w:r>
            <w:r w:rsidR="00A86B19" w:rsidRPr="00786FFE">
              <w:rPr>
                <w:rFonts w:cs="Calibri Light"/>
                <w:color w:val="auto"/>
                <w:sz w:val="22"/>
                <w:szCs w:val="22"/>
              </w:rPr>
              <w:t xml:space="preserve">Number </w:t>
            </w:r>
            <w:r w:rsidR="00A86B19" w:rsidRPr="00786FFE">
              <w:rPr>
                <w:rFonts w:cs="Calibri Light"/>
                <w:color w:val="auto"/>
                <w:sz w:val="22"/>
                <w:szCs w:val="22"/>
              </w:rPr>
              <w:t>of capacity building workshops, coaching and mentor</w:t>
            </w:r>
            <w:r w:rsidR="00A86B19">
              <w:rPr>
                <w:rFonts w:cs="Calibri Light"/>
                <w:color w:val="auto"/>
                <w:sz w:val="22"/>
                <w:szCs w:val="22"/>
              </w:rPr>
              <w:t>ship</w:t>
            </w:r>
            <w:r w:rsidR="00A86B19" w:rsidRPr="00786FFE">
              <w:rPr>
                <w:rFonts w:cs="Calibri Light"/>
                <w:color w:val="auto"/>
                <w:sz w:val="22"/>
                <w:szCs w:val="22"/>
              </w:rPr>
              <w:t xml:space="preserve"> training</w:t>
            </w:r>
            <w:r w:rsidR="00A86B19">
              <w:rPr>
                <w:rFonts w:cs="Calibri Light"/>
                <w:color w:val="auto"/>
                <w:sz w:val="22"/>
                <w:szCs w:val="22"/>
              </w:rPr>
              <w:t>s</w:t>
            </w:r>
            <w:r w:rsidR="00A86B19" w:rsidRPr="00786FFE">
              <w:rPr>
                <w:rFonts w:cs="Calibri Light"/>
                <w:color w:val="auto"/>
                <w:sz w:val="22"/>
                <w:szCs w:val="22"/>
              </w:rPr>
              <w:t xml:space="preserve"> </w:t>
            </w:r>
            <w:r w:rsidR="00A86B19">
              <w:rPr>
                <w:rFonts w:cs="Calibri Light"/>
                <w:color w:val="auto"/>
                <w:sz w:val="22"/>
                <w:szCs w:val="22"/>
              </w:rPr>
              <w:t>for</w:t>
            </w:r>
            <w:r w:rsidR="00A86B19" w:rsidRPr="00786FFE">
              <w:rPr>
                <w:rFonts w:cs="Calibri Light"/>
                <w:color w:val="auto"/>
                <w:sz w:val="22"/>
                <w:szCs w:val="22"/>
              </w:rPr>
              <w:t xml:space="preserve"> district and sub county peace committees</w:t>
            </w:r>
            <w:r w:rsidR="00A86B19">
              <w:rPr>
                <w:rFonts w:cs="Calibri Light"/>
                <w:color w:val="auto"/>
                <w:sz w:val="22"/>
                <w:szCs w:val="22"/>
              </w:rPr>
              <w:t>.</w:t>
            </w:r>
            <w:r w:rsidR="00A86B19" w:rsidRPr="00786FFE">
              <w:rPr>
                <w:rFonts w:cs="Calibri Light"/>
                <w:color w:val="auto"/>
                <w:sz w:val="22"/>
                <w:szCs w:val="22"/>
              </w:rPr>
              <w:t xml:space="preserve"> </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16</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78</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and partner reports </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Quarterly </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partners  </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NSC</w:t>
            </w:r>
          </w:p>
        </w:tc>
      </w:tr>
      <w:tr w:rsidR="00931D32" w:rsidRPr="00786FFE" w:rsidTr="00755705">
        <w:trPr>
          <w:jc w:val="center"/>
        </w:trPr>
        <w:tc>
          <w:tcPr>
            <w:tcW w:w="674" w:type="pct"/>
            <w:vMerge/>
            <w:shd w:val="clear" w:color="auto" w:fill="auto"/>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A86B19" w:rsidRPr="00786FFE" w:rsidRDefault="00336ABF" w:rsidP="00336ABF">
            <w:pPr>
              <w:pStyle w:val="Heading2"/>
              <w:numPr>
                <w:ilvl w:val="0"/>
                <w:numId w:val="0"/>
              </w:numPr>
              <w:spacing w:line="240" w:lineRule="auto"/>
              <w:rPr>
                <w:rFonts w:cs="Calibri Light"/>
                <w:color w:val="auto"/>
                <w:sz w:val="22"/>
                <w:szCs w:val="22"/>
              </w:rPr>
            </w:pPr>
            <w:r w:rsidRPr="00C76E4A">
              <w:rPr>
                <w:rFonts w:cs="Calibri Light"/>
                <w:b/>
                <w:color w:val="auto"/>
                <w:sz w:val="22"/>
                <w:szCs w:val="22"/>
              </w:rPr>
              <w:t>1.6</w:t>
            </w:r>
            <w:r w:rsidR="00C76E4A" w:rsidRPr="00C76E4A">
              <w:rPr>
                <w:rFonts w:cs="Calibri Light"/>
                <w:b/>
                <w:color w:val="auto"/>
                <w:sz w:val="22"/>
                <w:szCs w:val="22"/>
              </w:rPr>
              <w:t>.</w:t>
            </w:r>
            <w:r>
              <w:rPr>
                <w:rFonts w:cs="Calibri Light"/>
                <w:color w:val="auto"/>
                <w:sz w:val="22"/>
                <w:szCs w:val="22"/>
              </w:rPr>
              <w:t xml:space="preserve"> </w:t>
            </w:r>
            <w:r w:rsidR="00A86B19" w:rsidRPr="00786FFE">
              <w:rPr>
                <w:rFonts w:cs="Calibri Light"/>
                <w:color w:val="auto"/>
                <w:sz w:val="22"/>
                <w:szCs w:val="22"/>
              </w:rPr>
              <w:t>Number</w:t>
            </w:r>
            <w:r w:rsidR="00A86B19" w:rsidRPr="00786FFE">
              <w:rPr>
                <w:rFonts w:cs="Calibri Light"/>
                <w:color w:val="auto"/>
                <w:sz w:val="22"/>
                <w:szCs w:val="22"/>
              </w:rPr>
              <w:t xml:space="preserve"> of orientation meeting</w:t>
            </w:r>
            <w:r w:rsidR="00A86B19">
              <w:rPr>
                <w:rFonts w:cs="Calibri Light"/>
                <w:color w:val="auto"/>
                <w:sz w:val="22"/>
                <w:szCs w:val="22"/>
              </w:rPr>
              <w:t>s</w:t>
            </w:r>
            <w:r w:rsidR="00A86B19" w:rsidRPr="00786FFE">
              <w:rPr>
                <w:rFonts w:cs="Calibri Light"/>
                <w:color w:val="auto"/>
                <w:sz w:val="22"/>
                <w:szCs w:val="22"/>
              </w:rPr>
              <w:t xml:space="preserve"> on the new reporting tool for the strategy</w:t>
            </w:r>
            <w:r w:rsidR="00A86B19">
              <w:rPr>
                <w:rFonts w:cs="Calibri Light"/>
                <w:color w:val="auto"/>
                <w:sz w:val="22"/>
                <w:szCs w:val="22"/>
              </w:rPr>
              <w:t xml:space="preserve"> conducted</w:t>
            </w:r>
            <w:r w:rsidR="00A86B19" w:rsidRPr="00786FFE">
              <w:rPr>
                <w:rFonts w:cs="Calibri Light"/>
                <w:color w:val="auto"/>
                <w:sz w:val="22"/>
                <w:szCs w:val="22"/>
              </w:rPr>
              <w:t>.</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0</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8</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Biannually </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CEWERU</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PS, NSC, CEWARN</w:t>
            </w:r>
          </w:p>
        </w:tc>
      </w:tr>
      <w:tr w:rsidR="00931D32" w:rsidRPr="00786FFE" w:rsidTr="00755705">
        <w:trPr>
          <w:jc w:val="center"/>
        </w:trPr>
        <w:tc>
          <w:tcPr>
            <w:tcW w:w="674" w:type="pct"/>
            <w:vMerge/>
            <w:shd w:val="clear" w:color="auto" w:fill="auto"/>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A86B19" w:rsidRPr="00786FFE" w:rsidRDefault="00336ABF" w:rsidP="00336ABF">
            <w:pPr>
              <w:pStyle w:val="Heading2"/>
              <w:numPr>
                <w:ilvl w:val="0"/>
                <w:numId w:val="0"/>
              </w:numPr>
              <w:spacing w:line="240" w:lineRule="auto"/>
              <w:rPr>
                <w:rFonts w:cs="Calibri Light"/>
                <w:color w:val="auto"/>
                <w:sz w:val="22"/>
                <w:szCs w:val="22"/>
              </w:rPr>
            </w:pPr>
            <w:r w:rsidRPr="00C76E4A">
              <w:rPr>
                <w:rFonts w:cs="Calibri Light"/>
                <w:b/>
                <w:color w:val="auto"/>
                <w:sz w:val="22"/>
                <w:szCs w:val="22"/>
              </w:rPr>
              <w:t>1.7</w:t>
            </w:r>
            <w:r w:rsidR="00C76E4A" w:rsidRPr="00C76E4A">
              <w:rPr>
                <w:rFonts w:cs="Calibri Light"/>
                <w:b/>
                <w:color w:val="auto"/>
                <w:sz w:val="22"/>
                <w:szCs w:val="22"/>
              </w:rPr>
              <w:t>.</w:t>
            </w:r>
            <w:r>
              <w:rPr>
                <w:rFonts w:cs="Calibri Light"/>
                <w:color w:val="auto"/>
                <w:sz w:val="22"/>
                <w:szCs w:val="22"/>
              </w:rPr>
              <w:t xml:space="preserve"> </w:t>
            </w:r>
            <w:r w:rsidR="00A86B19" w:rsidRPr="00786FFE">
              <w:rPr>
                <w:rFonts w:cs="Calibri Light"/>
                <w:color w:val="auto"/>
                <w:sz w:val="22"/>
                <w:szCs w:val="22"/>
              </w:rPr>
              <w:t>Undertake a recruitment exercise to fill the gaps identified in the needs assessment</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Pr>
                <w:rFonts w:ascii="Calibri Light" w:hAnsi="Calibri Light" w:cs="Calibri Light"/>
                <w:sz w:val="22"/>
                <w:szCs w:val="22"/>
                <w:lang w:val="en-GB"/>
              </w:rPr>
              <w:t>_</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Pr>
                <w:rFonts w:ascii="Calibri Light" w:hAnsi="Calibri Light" w:cs="Calibri Light"/>
                <w:sz w:val="22"/>
                <w:szCs w:val="22"/>
                <w:lang w:val="en-GB"/>
              </w:rPr>
              <w:t>_</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Pr>
                <w:rFonts w:ascii="Calibri Light" w:hAnsi="Calibri Light" w:cs="Calibri Light"/>
                <w:sz w:val="22"/>
                <w:szCs w:val="22"/>
                <w:lang w:val="en-GB"/>
              </w:rPr>
              <w:t>Departmental reports</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Pr>
                <w:rFonts w:ascii="Calibri Light" w:hAnsi="Calibri Light" w:cs="Calibri Light"/>
                <w:sz w:val="22"/>
                <w:szCs w:val="22"/>
                <w:lang w:val="en-GB"/>
              </w:rPr>
              <w:t>Annually</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Pr>
                <w:rFonts w:ascii="Calibri Light" w:hAnsi="Calibri Light" w:cs="Calibri Light"/>
                <w:sz w:val="22"/>
                <w:szCs w:val="22"/>
                <w:lang w:val="en-GB"/>
              </w:rPr>
              <w:t>CEWERU/MIA</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Pr>
                <w:rFonts w:ascii="Calibri Light" w:hAnsi="Calibri Light" w:cs="Calibri Light"/>
                <w:sz w:val="22"/>
                <w:szCs w:val="22"/>
                <w:lang w:val="en-GB"/>
              </w:rPr>
              <w:t>PS</w:t>
            </w:r>
          </w:p>
        </w:tc>
      </w:tr>
      <w:tr w:rsidR="00931D32" w:rsidRPr="00786FFE" w:rsidTr="00755705">
        <w:trPr>
          <w:jc w:val="center"/>
        </w:trPr>
        <w:tc>
          <w:tcPr>
            <w:tcW w:w="674" w:type="pct"/>
            <w:vMerge/>
            <w:shd w:val="clear" w:color="auto" w:fill="auto"/>
          </w:tcPr>
          <w:p w:rsidR="00A86B19" w:rsidRPr="00786FFE" w:rsidRDefault="00A86B19" w:rsidP="00006189">
            <w:pPr>
              <w:rPr>
                <w:rFonts w:ascii="Calibri Light" w:hAnsi="Calibri Light" w:cs="Calibri Light"/>
                <w:sz w:val="22"/>
                <w:szCs w:val="22"/>
                <w:lang w:val="en-GB"/>
              </w:rPr>
            </w:pPr>
          </w:p>
        </w:tc>
        <w:tc>
          <w:tcPr>
            <w:tcW w:w="1133" w:type="pct"/>
            <w:gridSpan w:val="5"/>
            <w:shd w:val="clear" w:color="auto" w:fill="auto"/>
          </w:tcPr>
          <w:p w:rsidR="00A86B19" w:rsidRPr="00786FFE" w:rsidRDefault="00336ABF" w:rsidP="00336ABF">
            <w:pPr>
              <w:pStyle w:val="Heading2"/>
              <w:numPr>
                <w:ilvl w:val="0"/>
                <w:numId w:val="0"/>
              </w:numPr>
              <w:spacing w:line="240" w:lineRule="auto"/>
              <w:rPr>
                <w:rFonts w:cs="Calibri Light"/>
                <w:color w:val="auto"/>
                <w:sz w:val="22"/>
                <w:szCs w:val="22"/>
              </w:rPr>
            </w:pPr>
            <w:r w:rsidRPr="00C76E4A">
              <w:rPr>
                <w:rFonts w:cs="Calibri Light"/>
                <w:b/>
                <w:color w:val="auto"/>
                <w:sz w:val="22"/>
                <w:szCs w:val="22"/>
              </w:rPr>
              <w:t>1.8</w:t>
            </w:r>
            <w:r w:rsidR="00C76E4A" w:rsidRPr="00C76E4A">
              <w:rPr>
                <w:rFonts w:cs="Calibri Light"/>
                <w:b/>
                <w:color w:val="auto"/>
                <w:sz w:val="22"/>
                <w:szCs w:val="22"/>
              </w:rPr>
              <w:t>.</w:t>
            </w:r>
            <w:r>
              <w:rPr>
                <w:rFonts w:cs="Calibri Light"/>
                <w:color w:val="auto"/>
                <w:sz w:val="22"/>
                <w:szCs w:val="22"/>
              </w:rPr>
              <w:t xml:space="preserve"> </w:t>
            </w:r>
            <w:r w:rsidR="00A86B19" w:rsidRPr="00786FFE">
              <w:rPr>
                <w:rFonts w:cs="Calibri Light"/>
                <w:color w:val="auto"/>
                <w:sz w:val="22"/>
                <w:szCs w:val="22"/>
              </w:rPr>
              <w:t>Train and equip recruited staff with the necessary tools.</w:t>
            </w:r>
          </w:p>
        </w:tc>
        <w:tc>
          <w:tcPr>
            <w:tcW w:w="422" w:type="pct"/>
            <w:gridSpan w:val="3"/>
            <w:shd w:val="clear" w:color="auto" w:fill="auto"/>
          </w:tcPr>
          <w:p w:rsidR="00A86B19" w:rsidRPr="00786FFE" w:rsidRDefault="00A86B19" w:rsidP="00006189">
            <w:pPr>
              <w:rPr>
                <w:rFonts w:ascii="Calibri Light" w:hAnsi="Calibri Light" w:cs="Calibri Light"/>
                <w:sz w:val="22"/>
                <w:szCs w:val="22"/>
                <w:lang w:val="en-GB"/>
              </w:rPr>
            </w:pPr>
            <w:r>
              <w:rPr>
                <w:rFonts w:ascii="Calibri Light" w:hAnsi="Calibri Light" w:cs="Calibri Light"/>
                <w:sz w:val="22"/>
                <w:szCs w:val="22"/>
                <w:lang w:val="en-GB"/>
              </w:rPr>
              <w:t>_</w:t>
            </w:r>
          </w:p>
        </w:tc>
        <w:tc>
          <w:tcPr>
            <w:tcW w:w="412" w:type="pct"/>
            <w:gridSpan w:val="3"/>
            <w:shd w:val="clear" w:color="auto" w:fill="auto"/>
          </w:tcPr>
          <w:p w:rsidR="00A86B19" w:rsidRPr="00786FFE" w:rsidRDefault="00A86B19" w:rsidP="00006189">
            <w:pPr>
              <w:rPr>
                <w:rFonts w:ascii="Calibri Light" w:hAnsi="Calibri Light" w:cs="Calibri Light"/>
                <w:sz w:val="22"/>
                <w:szCs w:val="22"/>
                <w:lang w:val="en-GB"/>
              </w:rPr>
            </w:pPr>
            <w:r>
              <w:rPr>
                <w:rFonts w:ascii="Calibri Light" w:hAnsi="Calibri Light" w:cs="Calibri Light"/>
                <w:sz w:val="22"/>
                <w:szCs w:val="22"/>
                <w:lang w:val="en-GB"/>
              </w:rPr>
              <w:t>_</w:t>
            </w:r>
          </w:p>
        </w:tc>
        <w:tc>
          <w:tcPr>
            <w:tcW w:w="753" w:type="pct"/>
            <w:gridSpan w:val="3"/>
            <w:shd w:val="clear" w:color="auto" w:fill="auto"/>
          </w:tcPr>
          <w:p w:rsidR="00A86B19" w:rsidRPr="00786FFE" w:rsidRDefault="00A86B19" w:rsidP="00006189">
            <w:pPr>
              <w:rPr>
                <w:rFonts w:ascii="Calibri Light" w:hAnsi="Calibri Light" w:cs="Calibri Light"/>
                <w:sz w:val="22"/>
                <w:szCs w:val="22"/>
                <w:lang w:val="en-GB"/>
              </w:rPr>
            </w:pPr>
            <w:r>
              <w:rPr>
                <w:rFonts w:ascii="Calibri Light" w:hAnsi="Calibri Light" w:cs="Calibri Light"/>
                <w:sz w:val="22"/>
                <w:szCs w:val="22"/>
                <w:lang w:val="en-GB"/>
              </w:rPr>
              <w:t>Departmental reports</w:t>
            </w:r>
          </w:p>
        </w:tc>
        <w:tc>
          <w:tcPr>
            <w:tcW w:w="496" w:type="pct"/>
            <w:gridSpan w:val="3"/>
            <w:shd w:val="clear" w:color="auto" w:fill="auto"/>
          </w:tcPr>
          <w:p w:rsidR="00A86B19" w:rsidRPr="00786FFE" w:rsidRDefault="00A86B19" w:rsidP="00006189">
            <w:pPr>
              <w:rPr>
                <w:rFonts w:ascii="Calibri Light" w:hAnsi="Calibri Light" w:cs="Calibri Light"/>
                <w:sz w:val="22"/>
                <w:szCs w:val="22"/>
                <w:lang w:val="en-GB"/>
              </w:rPr>
            </w:pPr>
            <w:r>
              <w:rPr>
                <w:rFonts w:ascii="Calibri Light" w:hAnsi="Calibri Light" w:cs="Calibri Light"/>
                <w:sz w:val="22"/>
                <w:szCs w:val="22"/>
                <w:lang w:val="en-GB"/>
              </w:rPr>
              <w:t>Annually</w:t>
            </w:r>
          </w:p>
        </w:tc>
        <w:tc>
          <w:tcPr>
            <w:tcW w:w="554" w:type="pct"/>
            <w:gridSpan w:val="2"/>
            <w:shd w:val="clear" w:color="auto" w:fill="auto"/>
          </w:tcPr>
          <w:p w:rsidR="00A86B19" w:rsidRPr="00786FFE" w:rsidRDefault="00A86B19" w:rsidP="00006189">
            <w:pPr>
              <w:rPr>
                <w:rFonts w:ascii="Calibri Light" w:hAnsi="Calibri Light" w:cs="Calibri Light"/>
                <w:sz w:val="22"/>
                <w:szCs w:val="22"/>
                <w:lang w:val="en-GB"/>
              </w:rPr>
            </w:pPr>
            <w:r>
              <w:rPr>
                <w:rFonts w:ascii="Calibri Light" w:hAnsi="Calibri Light" w:cs="Calibri Light"/>
                <w:sz w:val="22"/>
                <w:szCs w:val="22"/>
                <w:lang w:val="en-GB"/>
              </w:rPr>
              <w:t>CEWERU/MIA</w:t>
            </w:r>
          </w:p>
        </w:tc>
        <w:tc>
          <w:tcPr>
            <w:tcW w:w="556" w:type="pct"/>
            <w:gridSpan w:val="2"/>
            <w:shd w:val="clear" w:color="auto" w:fill="auto"/>
          </w:tcPr>
          <w:p w:rsidR="00A86B19" w:rsidRPr="00786FFE" w:rsidRDefault="00A86B19" w:rsidP="00006189">
            <w:pPr>
              <w:rPr>
                <w:rFonts w:ascii="Calibri Light" w:hAnsi="Calibri Light" w:cs="Calibri Light"/>
                <w:sz w:val="22"/>
                <w:szCs w:val="22"/>
                <w:lang w:val="en-GB"/>
              </w:rPr>
            </w:pPr>
            <w:r>
              <w:rPr>
                <w:rFonts w:ascii="Calibri Light" w:hAnsi="Calibri Light" w:cs="Calibri Light"/>
                <w:sz w:val="22"/>
                <w:szCs w:val="22"/>
                <w:lang w:val="en-GB"/>
              </w:rPr>
              <w:t>PS</w:t>
            </w:r>
          </w:p>
        </w:tc>
      </w:tr>
      <w:tr w:rsidR="00A86B19" w:rsidRPr="00786FFE" w:rsidTr="00755705">
        <w:trPr>
          <w:trHeight w:val="396"/>
          <w:jc w:val="center"/>
        </w:trPr>
        <w:tc>
          <w:tcPr>
            <w:tcW w:w="674" w:type="pct"/>
            <w:vMerge w:val="restart"/>
            <w:shd w:val="clear" w:color="auto" w:fill="FFFFFF" w:themeFill="background1"/>
          </w:tcPr>
          <w:p w:rsidR="00A86B19" w:rsidRPr="00A86B19" w:rsidRDefault="00A86B19" w:rsidP="00786FFE">
            <w:pPr>
              <w:pStyle w:val="Heading1"/>
              <w:spacing w:line="240" w:lineRule="auto"/>
              <w:rPr>
                <w:rFonts w:cs="Calibri Light"/>
                <w:b/>
                <w:color w:val="auto"/>
                <w:sz w:val="22"/>
                <w:szCs w:val="22"/>
              </w:rPr>
            </w:pPr>
            <w:r w:rsidRPr="00A86B19">
              <w:rPr>
                <w:rFonts w:cs="Calibri Light"/>
                <w:b/>
                <w:color w:val="auto"/>
                <w:sz w:val="24"/>
                <w:szCs w:val="24"/>
              </w:rPr>
              <w:lastRenderedPageBreak/>
              <w:t>Strategic Pillar:</w:t>
            </w:r>
          </w:p>
          <w:p w:rsidR="00A86B19" w:rsidRPr="00786FFE" w:rsidRDefault="00A86B19" w:rsidP="005549A5">
            <w:pPr>
              <w:pStyle w:val="Heading1"/>
              <w:ind w:left="0"/>
              <w:rPr>
                <w:rFonts w:cs="Calibri Light"/>
                <w:b/>
                <w:color w:val="FFFFFF"/>
                <w:sz w:val="22"/>
                <w:szCs w:val="22"/>
              </w:rPr>
            </w:pPr>
          </w:p>
        </w:tc>
        <w:tc>
          <w:tcPr>
            <w:tcW w:w="4326" w:type="pct"/>
            <w:gridSpan w:val="21"/>
            <w:shd w:val="clear" w:color="auto" w:fill="538135" w:themeFill="accent6" w:themeFillShade="BF"/>
          </w:tcPr>
          <w:p w:rsidR="00A86B19" w:rsidRPr="00755705" w:rsidRDefault="00A86B19" w:rsidP="00755705">
            <w:pPr>
              <w:jc w:val="center"/>
              <w:rPr>
                <w:rFonts w:ascii="Calibri Light" w:hAnsi="Calibri Light" w:cs="Calibri Light"/>
                <w:b/>
                <w:color w:val="FFFFFF" w:themeColor="background1"/>
                <w:sz w:val="24"/>
                <w:szCs w:val="24"/>
                <w:lang w:val="en-GB"/>
              </w:rPr>
            </w:pPr>
            <w:r w:rsidRPr="00755705">
              <w:rPr>
                <w:rFonts w:cs="Calibri Light"/>
                <w:b/>
                <w:color w:val="FFFFFF" w:themeColor="background1"/>
                <w:sz w:val="24"/>
                <w:szCs w:val="24"/>
              </w:rPr>
              <w:t>Improved collection, analysis and dissemination of gender disaggregated data on conflict early warning and early response information.</w:t>
            </w:r>
          </w:p>
        </w:tc>
      </w:tr>
      <w:tr w:rsidR="00A86B19" w:rsidRPr="00786FFE" w:rsidTr="00755705">
        <w:trPr>
          <w:jc w:val="center"/>
        </w:trPr>
        <w:tc>
          <w:tcPr>
            <w:tcW w:w="674" w:type="pct"/>
            <w:vMerge/>
            <w:shd w:val="clear" w:color="auto" w:fill="FFFFFF" w:themeFill="background1"/>
          </w:tcPr>
          <w:p w:rsidR="00A86B19" w:rsidRPr="00786FFE" w:rsidRDefault="00A86B19" w:rsidP="005549A5">
            <w:pPr>
              <w:pStyle w:val="Heading1"/>
              <w:numPr>
                <w:ilvl w:val="0"/>
                <w:numId w:val="0"/>
              </w:numPr>
              <w:rPr>
                <w:rFonts w:cs="Calibri Light"/>
                <w:color w:val="auto"/>
                <w:sz w:val="22"/>
                <w:szCs w:val="22"/>
              </w:rPr>
            </w:pPr>
          </w:p>
        </w:tc>
        <w:tc>
          <w:tcPr>
            <w:tcW w:w="1133" w:type="pct"/>
            <w:gridSpan w:val="5"/>
            <w:shd w:val="clear" w:color="auto" w:fill="auto"/>
          </w:tcPr>
          <w:p w:rsidR="006A70BD" w:rsidRDefault="00336ABF" w:rsidP="00336ABF">
            <w:pPr>
              <w:pStyle w:val="Heading2"/>
              <w:numPr>
                <w:ilvl w:val="0"/>
                <w:numId w:val="0"/>
              </w:numPr>
              <w:spacing w:line="240" w:lineRule="auto"/>
              <w:rPr>
                <w:rFonts w:cs="Calibri Light"/>
                <w:color w:val="auto"/>
                <w:sz w:val="22"/>
                <w:szCs w:val="22"/>
              </w:rPr>
            </w:pPr>
            <w:r w:rsidRPr="009523D4">
              <w:rPr>
                <w:rFonts w:cs="Calibri Light"/>
                <w:b/>
                <w:color w:val="auto"/>
                <w:sz w:val="22"/>
                <w:szCs w:val="22"/>
              </w:rPr>
              <w:t>2.1</w:t>
            </w:r>
            <w:r>
              <w:rPr>
                <w:rFonts w:cs="Calibri Light"/>
                <w:color w:val="auto"/>
                <w:sz w:val="22"/>
                <w:szCs w:val="22"/>
              </w:rPr>
              <w:t xml:space="preserve"> </w:t>
            </w:r>
            <w:r w:rsidR="006A70BD">
              <w:rPr>
                <w:rFonts w:cs="Calibri Light"/>
                <w:color w:val="auto"/>
                <w:sz w:val="22"/>
                <w:szCs w:val="22"/>
              </w:rPr>
              <w:t>Number</w:t>
            </w:r>
            <w:r w:rsidR="00A86B19" w:rsidRPr="006A70BD">
              <w:rPr>
                <w:rFonts w:cs="Calibri Light"/>
                <w:color w:val="auto"/>
                <w:sz w:val="22"/>
                <w:szCs w:val="22"/>
              </w:rPr>
              <w:t xml:space="preserve"> </w:t>
            </w:r>
            <w:r w:rsidR="006A70BD">
              <w:rPr>
                <w:rFonts w:cs="Calibri Light"/>
                <w:color w:val="auto"/>
                <w:sz w:val="22"/>
                <w:szCs w:val="22"/>
              </w:rPr>
              <w:t>of ICT Installations</w:t>
            </w:r>
          </w:p>
          <w:p w:rsidR="00A86B19" w:rsidRPr="006A70BD" w:rsidRDefault="00A86B19" w:rsidP="00336ABF">
            <w:pPr>
              <w:pStyle w:val="Heading2"/>
              <w:numPr>
                <w:ilvl w:val="0"/>
                <w:numId w:val="0"/>
              </w:numPr>
              <w:spacing w:line="240" w:lineRule="auto"/>
              <w:ind w:left="15" w:hanging="15"/>
              <w:rPr>
                <w:rFonts w:cs="Calibri Light"/>
                <w:color w:val="auto"/>
                <w:sz w:val="22"/>
                <w:szCs w:val="22"/>
              </w:rPr>
            </w:pPr>
            <w:r w:rsidRPr="006A70BD">
              <w:rPr>
                <w:rFonts w:cs="Calibri Light"/>
                <w:color w:val="auto"/>
                <w:sz w:val="22"/>
                <w:szCs w:val="22"/>
              </w:rPr>
              <w:t>es</w:t>
            </w:r>
            <w:r w:rsidR="006A70BD">
              <w:rPr>
                <w:rFonts w:cs="Calibri Light"/>
                <w:color w:val="auto"/>
                <w:sz w:val="22"/>
                <w:szCs w:val="22"/>
              </w:rPr>
              <w:t>tablished to ease recording and</w:t>
            </w:r>
            <w:r w:rsidR="00336ABF">
              <w:rPr>
                <w:rFonts w:cs="Calibri Light"/>
                <w:color w:val="auto"/>
                <w:sz w:val="22"/>
                <w:szCs w:val="22"/>
              </w:rPr>
              <w:t xml:space="preserve"> </w:t>
            </w:r>
            <w:r w:rsidR="006A70BD">
              <w:rPr>
                <w:rFonts w:cs="Calibri Light"/>
                <w:color w:val="auto"/>
                <w:sz w:val="22"/>
                <w:szCs w:val="22"/>
              </w:rPr>
              <w:t>transmission of early warning</w:t>
            </w:r>
            <w:r w:rsidR="00336ABF">
              <w:rPr>
                <w:rFonts w:cs="Calibri Light"/>
                <w:color w:val="auto"/>
                <w:sz w:val="22"/>
                <w:szCs w:val="22"/>
              </w:rPr>
              <w:t xml:space="preserve"> </w:t>
            </w:r>
            <w:r w:rsidRPr="006A70BD">
              <w:rPr>
                <w:rFonts w:cs="Calibri Light"/>
                <w:color w:val="auto"/>
                <w:sz w:val="22"/>
                <w:szCs w:val="22"/>
              </w:rPr>
              <w:t>information at the regional level.</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1</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4</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Pr>
                <w:rFonts w:ascii="Calibri Light" w:hAnsi="Calibri Light" w:cs="Calibri Light"/>
                <w:sz w:val="22"/>
                <w:szCs w:val="22"/>
                <w:lang w:val="en-GB"/>
              </w:rPr>
              <w:t>Periodic  Reports , Website , N</w:t>
            </w:r>
            <w:r w:rsidRPr="00786FFE">
              <w:rPr>
                <w:rFonts w:ascii="Calibri Light" w:hAnsi="Calibri Light" w:cs="Calibri Light"/>
                <w:sz w:val="22"/>
                <w:szCs w:val="22"/>
                <w:lang w:val="en-GB"/>
              </w:rPr>
              <w:t xml:space="preserve">ewspapers </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Quarterly </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CEWERU HEAD</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PS, NSC, CEWARN</w:t>
            </w:r>
          </w:p>
        </w:tc>
      </w:tr>
      <w:tr w:rsidR="00A86B19" w:rsidRPr="00786FFE" w:rsidTr="00755705">
        <w:trPr>
          <w:jc w:val="center"/>
        </w:trPr>
        <w:tc>
          <w:tcPr>
            <w:tcW w:w="674" w:type="pct"/>
            <w:vMerge/>
            <w:shd w:val="clear" w:color="auto" w:fill="FFFFFF" w:themeFill="background1"/>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6A70BD" w:rsidRDefault="006A70BD" w:rsidP="006A70BD">
            <w:pPr>
              <w:pStyle w:val="Heading2"/>
              <w:numPr>
                <w:ilvl w:val="0"/>
                <w:numId w:val="0"/>
              </w:numPr>
              <w:spacing w:line="240" w:lineRule="auto"/>
              <w:ind w:left="576" w:hanging="576"/>
              <w:rPr>
                <w:rFonts w:cs="Calibri Light"/>
                <w:color w:val="auto"/>
                <w:sz w:val="22"/>
                <w:szCs w:val="22"/>
              </w:rPr>
            </w:pPr>
            <w:r w:rsidRPr="009523D4">
              <w:rPr>
                <w:rFonts w:cs="Calibri Light"/>
                <w:b/>
                <w:color w:val="auto"/>
                <w:sz w:val="22"/>
                <w:szCs w:val="22"/>
              </w:rPr>
              <w:t>2.2</w:t>
            </w:r>
            <w:r w:rsidR="009523D4" w:rsidRPr="009523D4">
              <w:rPr>
                <w:rFonts w:cs="Calibri Light"/>
                <w:b/>
                <w:color w:val="auto"/>
                <w:sz w:val="22"/>
                <w:szCs w:val="22"/>
              </w:rPr>
              <w:t>.</w:t>
            </w:r>
            <w:r>
              <w:rPr>
                <w:rFonts w:cs="Calibri Light"/>
                <w:color w:val="auto"/>
                <w:sz w:val="22"/>
                <w:szCs w:val="22"/>
              </w:rPr>
              <w:t xml:space="preserve"> Number of field monitors</w:t>
            </w:r>
          </w:p>
          <w:p w:rsidR="00A86B19" w:rsidRPr="006A70BD" w:rsidRDefault="00A86B19" w:rsidP="00336ABF">
            <w:pPr>
              <w:pStyle w:val="Heading2"/>
              <w:numPr>
                <w:ilvl w:val="0"/>
                <w:numId w:val="0"/>
              </w:numPr>
              <w:spacing w:line="240" w:lineRule="auto"/>
              <w:rPr>
                <w:rFonts w:cs="Calibri Light"/>
                <w:color w:val="auto"/>
                <w:sz w:val="22"/>
                <w:szCs w:val="22"/>
              </w:rPr>
            </w:pPr>
            <w:r w:rsidRPr="006A70BD">
              <w:rPr>
                <w:rFonts w:cs="Calibri Light"/>
                <w:color w:val="auto"/>
                <w:sz w:val="22"/>
                <w:szCs w:val="22"/>
              </w:rPr>
              <w:t xml:space="preserve">trained  on utilisation  of the ICT </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20</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40</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Periodic  Reports , website ,</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Biannually </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CEWERU Secretariat</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PS, NSC, CEWARN</w:t>
            </w:r>
          </w:p>
        </w:tc>
      </w:tr>
      <w:tr w:rsidR="00A86B19" w:rsidRPr="00786FFE" w:rsidTr="00755705">
        <w:trPr>
          <w:jc w:val="center"/>
        </w:trPr>
        <w:tc>
          <w:tcPr>
            <w:tcW w:w="674" w:type="pct"/>
            <w:vMerge/>
            <w:shd w:val="clear" w:color="auto" w:fill="FFFFFF" w:themeFill="background1"/>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A86B19" w:rsidRPr="00786FFE" w:rsidRDefault="006A70BD" w:rsidP="00336ABF">
            <w:pPr>
              <w:pStyle w:val="Heading2"/>
              <w:numPr>
                <w:ilvl w:val="0"/>
                <w:numId w:val="0"/>
              </w:numPr>
              <w:spacing w:line="240" w:lineRule="auto"/>
              <w:rPr>
                <w:rFonts w:cs="Calibri Light"/>
                <w:color w:val="auto"/>
                <w:sz w:val="22"/>
                <w:szCs w:val="22"/>
              </w:rPr>
            </w:pPr>
            <w:r w:rsidRPr="009523D4">
              <w:rPr>
                <w:rFonts w:cs="Calibri Light"/>
                <w:b/>
                <w:color w:val="auto"/>
                <w:sz w:val="22"/>
                <w:szCs w:val="22"/>
              </w:rPr>
              <w:t>2.3</w:t>
            </w:r>
            <w:r w:rsidR="009523D4" w:rsidRPr="009523D4">
              <w:rPr>
                <w:rFonts w:cs="Calibri Light"/>
                <w:b/>
                <w:color w:val="auto"/>
                <w:sz w:val="22"/>
                <w:szCs w:val="22"/>
              </w:rPr>
              <w:t>.</w:t>
            </w:r>
            <w:r>
              <w:rPr>
                <w:rFonts w:cs="Calibri Light"/>
                <w:color w:val="auto"/>
                <w:sz w:val="22"/>
                <w:szCs w:val="22"/>
              </w:rPr>
              <w:t xml:space="preserve"> </w:t>
            </w:r>
            <w:r w:rsidR="00A86B19" w:rsidRPr="00786FFE">
              <w:rPr>
                <w:rFonts w:cs="Calibri Light"/>
                <w:color w:val="auto"/>
                <w:sz w:val="22"/>
                <w:szCs w:val="22"/>
              </w:rPr>
              <w:t>Nu</w:t>
            </w:r>
            <w:r>
              <w:rPr>
                <w:rFonts w:cs="Calibri Light"/>
                <w:color w:val="auto"/>
                <w:sz w:val="22"/>
                <w:szCs w:val="22"/>
              </w:rPr>
              <w:t>mber of conflict assessments</w:t>
            </w:r>
            <w:r w:rsidR="00336ABF">
              <w:rPr>
                <w:rFonts w:cs="Calibri Light"/>
                <w:color w:val="auto"/>
                <w:sz w:val="22"/>
                <w:szCs w:val="22"/>
              </w:rPr>
              <w:t xml:space="preserve"> </w:t>
            </w:r>
            <w:r>
              <w:rPr>
                <w:rFonts w:cs="Calibri Light"/>
                <w:color w:val="auto"/>
                <w:sz w:val="22"/>
                <w:szCs w:val="22"/>
              </w:rPr>
              <w:t xml:space="preserve">on </w:t>
            </w:r>
            <w:r w:rsidR="00A86B19" w:rsidRPr="00786FFE">
              <w:rPr>
                <w:rFonts w:cs="Calibri Light"/>
                <w:color w:val="auto"/>
                <w:sz w:val="22"/>
                <w:szCs w:val="22"/>
              </w:rPr>
              <w:t>emerging conflict dynamics.</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2</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8</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Reports.</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Biannually</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CEWERU Secretariat</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PS, NSC, CEWARN and other Partners.</w:t>
            </w:r>
          </w:p>
        </w:tc>
      </w:tr>
      <w:tr w:rsidR="00A86B19" w:rsidRPr="00786FFE" w:rsidTr="00755705">
        <w:trPr>
          <w:jc w:val="center"/>
        </w:trPr>
        <w:tc>
          <w:tcPr>
            <w:tcW w:w="674" w:type="pct"/>
            <w:vMerge/>
            <w:shd w:val="clear" w:color="auto" w:fill="FFFFFF" w:themeFill="background1"/>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A86B19" w:rsidRPr="00786FFE" w:rsidRDefault="006A70BD" w:rsidP="00336ABF">
            <w:pPr>
              <w:pStyle w:val="Heading2"/>
              <w:numPr>
                <w:ilvl w:val="0"/>
                <w:numId w:val="0"/>
              </w:numPr>
              <w:spacing w:line="240" w:lineRule="auto"/>
              <w:ind w:left="15" w:hanging="15"/>
              <w:rPr>
                <w:rFonts w:cs="Calibri Light"/>
                <w:color w:val="auto"/>
                <w:sz w:val="22"/>
                <w:szCs w:val="22"/>
              </w:rPr>
            </w:pPr>
            <w:r w:rsidRPr="009523D4">
              <w:rPr>
                <w:rFonts w:cs="Calibri Light"/>
                <w:b/>
                <w:color w:val="auto"/>
                <w:sz w:val="22"/>
                <w:szCs w:val="22"/>
              </w:rPr>
              <w:t>2.4</w:t>
            </w:r>
            <w:r w:rsidR="009523D4" w:rsidRPr="009523D4">
              <w:rPr>
                <w:rFonts w:cs="Calibri Light"/>
                <w:b/>
                <w:color w:val="auto"/>
                <w:sz w:val="22"/>
                <w:szCs w:val="22"/>
              </w:rPr>
              <w:t>.</w:t>
            </w:r>
            <w:r>
              <w:rPr>
                <w:rFonts w:cs="Calibri Light"/>
                <w:color w:val="auto"/>
                <w:sz w:val="22"/>
                <w:szCs w:val="22"/>
              </w:rPr>
              <w:t xml:space="preserve"> </w:t>
            </w:r>
            <w:r w:rsidRPr="00786FFE">
              <w:rPr>
                <w:rFonts w:cs="Calibri Light"/>
                <w:color w:val="auto"/>
                <w:sz w:val="22"/>
                <w:szCs w:val="22"/>
              </w:rPr>
              <w:t>Number</w:t>
            </w:r>
            <w:r>
              <w:rPr>
                <w:rFonts w:cs="Calibri Light"/>
                <w:color w:val="auto"/>
                <w:sz w:val="22"/>
                <w:szCs w:val="22"/>
              </w:rPr>
              <w:t xml:space="preserve"> of Peace committee</w:t>
            </w:r>
            <w:r w:rsidR="00336ABF">
              <w:rPr>
                <w:rFonts w:cs="Calibri Light"/>
                <w:color w:val="auto"/>
                <w:sz w:val="22"/>
                <w:szCs w:val="22"/>
              </w:rPr>
              <w:t xml:space="preserve"> </w:t>
            </w:r>
            <w:r w:rsidR="00A86B19" w:rsidRPr="00786FFE">
              <w:rPr>
                <w:rFonts w:cs="Calibri Light"/>
                <w:color w:val="auto"/>
                <w:sz w:val="22"/>
                <w:szCs w:val="22"/>
              </w:rPr>
              <w:t>members trained on use of new  ICT</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16</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Periodic  reports </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CEWERU Secretariat</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PS, NSC, CEWARN and other Partners.</w:t>
            </w:r>
          </w:p>
        </w:tc>
      </w:tr>
      <w:tr w:rsidR="00A86B19" w:rsidRPr="00786FFE" w:rsidTr="00755705">
        <w:trPr>
          <w:trHeight w:val="1539"/>
          <w:jc w:val="center"/>
        </w:trPr>
        <w:tc>
          <w:tcPr>
            <w:tcW w:w="674" w:type="pct"/>
            <w:vMerge/>
            <w:shd w:val="clear" w:color="auto" w:fill="FFFFFF" w:themeFill="background1"/>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6A70BD" w:rsidRDefault="006A70BD" w:rsidP="006A70BD">
            <w:pPr>
              <w:pStyle w:val="Heading2"/>
              <w:numPr>
                <w:ilvl w:val="0"/>
                <w:numId w:val="0"/>
              </w:numPr>
              <w:spacing w:line="240" w:lineRule="auto"/>
              <w:ind w:left="576" w:hanging="576"/>
              <w:rPr>
                <w:rFonts w:cs="Calibri Light"/>
                <w:color w:val="auto"/>
                <w:sz w:val="22"/>
                <w:szCs w:val="22"/>
              </w:rPr>
            </w:pPr>
            <w:r w:rsidRPr="009523D4">
              <w:rPr>
                <w:rFonts w:cs="Calibri Light"/>
                <w:b/>
                <w:color w:val="auto"/>
                <w:sz w:val="22"/>
                <w:szCs w:val="22"/>
              </w:rPr>
              <w:t>2.5</w:t>
            </w:r>
            <w:r w:rsidR="009523D4" w:rsidRPr="009523D4">
              <w:rPr>
                <w:rFonts w:cs="Calibri Light"/>
                <w:b/>
                <w:color w:val="auto"/>
                <w:sz w:val="22"/>
                <w:szCs w:val="22"/>
              </w:rPr>
              <w:t>.</w:t>
            </w:r>
            <w:r>
              <w:rPr>
                <w:rFonts w:cs="Calibri Light"/>
                <w:color w:val="auto"/>
                <w:sz w:val="22"/>
                <w:szCs w:val="22"/>
              </w:rPr>
              <w:t xml:space="preserve"> Number</w:t>
            </w:r>
            <w:r w:rsidR="00A86B19" w:rsidRPr="006A70BD">
              <w:rPr>
                <w:rFonts w:cs="Calibri Light"/>
                <w:color w:val="auto"/>
                <w:sz w:val="22"/>
                <w:szCs w:val="22"/>
              </w:rPr>
              <w:t xml:space="preserve"> of Sub county and</w:t>
            </w:r>
          </w:p>
          <w:p w:rsidR="00A86B19" w:rsidRPr="006A70BD" w:rsidRDefault="006A70BD" w:rsidP="00336ABF">
            <w:pPr>
              <w:pStyle w:val="Heading2"/>
              <w:numPr>
                <w:ilvl w:val="0"/>
                <w:numId w:val="0"/>
              </w:numPr>
              <w:tabs>
                <w:tab w:val="left" w:pos="988"/>
              </w:tabs>
              <w:spacing w:line="240" w:lineRule="auto"/>
              <w:ind w:left="-45" w:firstLine="45"/>
              <w:rPr>
                <w:rFonts w:cs="Calibri Light"/>
                <w:color w:val="auto"/>
                <w:sz w:val="22"/>
                <w:szCs w:val="22"/>
              </w:rPr>
            </w:pPr>
            <w:r>
              <w:rPr>
                <w:rFonts w:cs="Calibri Light"/>
                <w:color w:val="auto"/>
                <w:sz w:val="22"/>
                <w:szCs w:val="22"/>
              </w:rPr>
              <w:t xml:space="preserve">District </w:t>
            </w:r>
            <w:r w:rsidR="00A86B19" w:rsidRPr="006A70BD">
              <w:rPr>
                <w:rFonts w:cs="Calibri Light"/>
                <w:color w:val="auto"/>
                <w:sz w:val="22"/>
                <w:szCs w:val="22"/>
              </w:rPr>
              <w:t>peace committees trained on analysis of early warning information as retrieved from the monitors</w:t>
            </w:r>
            <w:r>
              <w:rPr>
                <w:rFonts w:cs="Calibri Light"/>
                <w:color w:val="auto"/>
                <w:sz w:val="22"/>
                <w:szCs w:val="22"/>
              </w:rPr>
              <w:t>.</w:t>
            </w:r>
            <w:r w:rsidR="00A86B19" w:rsidRPr="006A70BD">
              <w:rPr>
                <w:rFonts w:cs="Calibri Light"/>
                <w:color w:val="auto"/>
                <w:sz w:val="22"/>
                <w:szCs w:val="22"/>
              </w:rPr>
              <w:t xml:space="preserve"> </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32 sub county </w:t>
            </w:r>
          </w:p>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8 district peace committees </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Periodic  reports</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quarterly</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Secretariat and partners </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PS, NSC, CEWARN and other Partners.</w:t>
            </w:r>
          </w:p>
        </w:tc>
      </w:tr>
      <w:tr w:rsidR="00A86B19" w:rsidRPr="00786FFE" w:rsidTr="00755705">
        <w:trPr>
          <w:jc w:val="center"/>
        </w:trPr>
        <w:tc>
          <w:tcPr>
            <w:tcW w:w="674" w:type="pct"/>
            <w:vMerge w:val="restart"/>
            <w:shd w:val="clear" w:color="auto" w:fill="FFFFFF" w:themeFill="background1"/>
          </w:tcPr>
          <w:p w:rsidR="00A86B19" w:rsidRPr="008A21D5" w:rsidRDefault="00A86B19" w:rsidP="008A21D5">
            <w:pPr>
              <w:pStyle w:val="Heading1"/>
              <w:numPr>
                <w:ilvl w:val="0"/>
                <w:numId w:val="22"/>
              </w:numPr>
              <w:spacing w:line="240" w:lineRule="auto"/>
              <w:rPr>
                <w:rFonts w:cs="Calibri Light"/>
                <w:color w:val="auto"/>
                <w:sz w:val="22"/>
                <w:szCs w:val="22"/>
              </w:rPr>
            </w:pPr>
            <w:r w:rsidRPr="008A21D5">
              <w:rPr>
                <w:rFonts w:cs="Calibri Light"/>
                <w:b/>
                <w:color w:val="auto"/>
                <w:sz w:val="24"/>
                <w:szCs w:val="24"/>
              </w:rPr>
              <w:t>Strategic pillar:</w:t>
            </w:r>
          </w:p>
          <w:p w:rsidR="00A86B19" w:rsidRPr="00786FFE" w:rsidRDefault="00A86B19" w:rsidP="00786FFE">
            <w:pPr>
              <w:pStyle w:val="Heading1"/>
              <w:ind w:left="0"/>
              <w:rPr>
                <w:rFonts w:cs="Calibri Light"/>
                <w:b/>
                <w:color w:val="FFFFFF"/>
                <w:sz w:val="22"/>
                <w:szCs w:val="22"/>
              </w:rPr>
            </w:pPr>
          </w:p>
        </w:tc>
        <w:tc>
          <w:tcPr>
            <w:tcW w:w="4326" w:type="pct"/>
            <w:gridSpan w:val="21"/>
            <w:shd w:val="clear" w:color="auto" w:fill="538135" w:themeFill="accent6" w:themeFillShade="BF"/>
          </w:tcPr>
          <w:p w:rsidR="00A86B19" w:rsidRPr="00A86B19" w:rsidRDefault="00A86B19" w:rsidP="00755705">
            <w:pPr>
              <w:spacing w:line="276" w:lineRule="auto"/>
              <w:rPr>
                <w:rFonts w:ascii="Calibri Light" w:hAnsi="Calibri Light" w:cs="Calibri Light"/>
                <w:b/>
                <w:color w:val="FFFFFF" w:themeColor="background1"/>
                <w:sz w:val="24"/>
                <w:szCs w:val="24"/>
                <w:lang w:val="en-GB"/>
              </w:rPr>
            </w:pPr>
            <w:r w:rsidRPr="00A86B19">
              <w:rPr>
                <w:rFonts w:cs="Calibri Light"/>
                <w:b/>
                <w:color w:val="FFFFFF" w:themeColor="background1"/>
                <w:sz w:val="24"/>
                <w:szCs w:val="24"/>
              </w:rPr>
              <w:t>Improved  legal and policy framework</w:t>
            </w:r>
          </w:p>
        </w:tc>
      </w:tr>
      <w:tr w:rsidR="00A86B19" w:rsidRPr="00786FFE" w:rsidTr="00755705">
        <w:trPr>
          <w:jc w:val="center"/>
        </w:trPr>
        <w:tc>
          <w:tcPr>
            <w:tcW w:w="674" w:type="pct"/>
            <w:vMerge/>
            <w:shd w:val="clear" w:color="auto" w:fill="FFFFFF" w:themeFill="background1"/>
          </w:tcPr>
          <w:p w:rsidR="00A86B19" w:rsidRPr="00786FFE" w:rsidRDefault="00A86B19" w:rsidP="00786FFE">
            <w:pPr>
              <w:pStyle w:val="Heading1"/>
              <w:numPr>
                <w:ilvl w:val="0"/>
                <w:numId w:val="0"/>
              </w:numPr>
              <w:rPr>
                <w:rFonts w:cs="Calibri Light"/>
                <w:color w:val="auto"/>
                <w:sz w:val="22"/>
                <w:szCs w:val="22"/>
              </w:rPr>
            </w:pPr>
          </w:p>
        </w:tc>
        <w:tc>
          <w:tcPr>
            <w:tcW w:w="1133" w:type="pct"/>
            <w:gridSpan w:val="5"/>
            <w:shd w:val="clear" w:color="auto" w:fill="auto"/>
          </w:tcPr>
          <w:p w:rsidR="00A86B19" w:rsidRPr="00786FFE" w:rsidRDefault="006A70BD" w:rsidP="006A70BD">
            <w:pPr>
              <w:pStyle w:val="Heading2"/>
              <w:numPr>
                <w:ilvl w:val="0"/>
                <w:numId w:val="0"/>
              </w:numPr>
              <w:spacing w:line="240" w:lineRule="auto"/>
              <w:ind w:left="-45" w:firstLine="45"/>
              <w:rPr>
                <w:rFonts w:cs="Calibri Light"/>
                <w:color w:val="auto"/>
                <w:sz w:val="22"/>
                <w:szCs w:val="22"/>
              </w:rPr>
            </w:pPr>
            <w:r w:rsidRPr="009523D4">
              <w:rPr>
                <w:rFonts w:cs="Calibri Light"/>
                <w:b/>
                <w:color w:val="auto"/>
                <w:sz w:val="22"/>
                <w:szCs w:val="22"/>
              </w:rPr>
              <w:t>3.1</w:t>
            </w:r>
            <w:r>
              <w:rPr>
                <w:rFonts w:cs="Calibri Light"/>
                <w:color w:val="auto"/>
                <w:sz w:val="22"/>
                <w:szCs w:val="22"/>
              </w:rPr>
              <w:t xml:space="preserve"> </w:t>
            </w:r>
            <w:r w:rsidR="00A86B19" w:rsidRPr="00786FFE">
              <w:rPr>
                <w:rFonts w:cs="Calibri Light"/>
                <w:color w:val="auto"/>
                <w:sz w:val="22"/>
                <w:szCs w:val="22"/>
              </w:rPr>
              <w:t xml:space="preserve">Number of policies and laws lobbied on </w:t>
            </w:r>
            <w:r w:rsidR="00A86B19">
              <w:rPr>
                <w:rFonts w:cs="Calibri Light"/>
                <w:color w:val="auto"/>
                <w:sz w:val="22"/>
                <w:szCs w:val="22"/>
              </w:rPr>
              <w:t>online and offline platforms.</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1</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4</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Periodic reports , policy briefs </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Quarterly </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Secretariat and partners </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PS, NSC, CEWARN and other Partners.</w:t>
            </w:r>
          </w:p>
        </w:tc>
      </w:tr>
      <w:tr w:rsidR="00A86B19" w:rsidRPr="00786FFE" w:rsidTr="00755705">
        <w:trPr>
          <w:jc w:val="center"/>
        </w:trPr>
        <w:tc>
          <w:tcPr>
            <w:tcW w:w="674" w:type="pct"/>
            <w:vMerge/>
            <w:shd w:val="clear" w:color="auto" w:fill="FFFFFF" w:themeFill="background1"/>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A86B19" w:rsidRPr="00786FFE" w:rsidRDefault="006A70BD" w:rsidP="006A70BD">
            <w:pPr>
              <w:pStyle w:val="Heading2"/>
              <w:numPr>
                <w:ilvl w:val="0"/>
                <w:numId w:val="0"/>
              </w:numPr>
              <w:spacing w:line="240" w:lineRule="auto"/>
              <w:ind w:left="-45" w:firstLine="45"/>
              <w:rPr>
                <w:rFonts w:cs="Calibri Light"/>
                <w:color w:val="auto"/>
                <w:sz w:val="22"/>
                <w:szCs w:val="22"/>
              </w:rPr>
            </w:pPr>
            <w:r w:rsidRPr="009523D4">
              <w:rPr>
                <w:rFonts w:cs="Calibri Light"/>
                <w:b/>
                <w:color w:val="auto"/>
                <w:sz w:val="22"/>
                <w:szCs w:val="22"/>
              </w:rPr>
              <w:t>3.2</w:t>
            </w:r>
            <w:r w:rsidR="009523D4" w:rsidRPr="009523D4">
              <w:rPr>
                <w:rFonts w:cs="Calibri Light"/>
                <w:b/>
                <w:color w:val="auto"/>
                <w:sz w:val="22"/>
                <w:szCs w:val="22"/>
              </w:rPr>
              <w:t>.</w:t>
            </w:r>
            <w:r>
              <w:rPr>
                <w:rFonts w:cs="Calibri Light"/>
                <w:color w:val="auto"/>
                <w:sz w:val="22"/>
                <w:szCs w:val="22"/>
              </w:rPr>
              <w:t xml:space="preserve"> </w:t>
            </w:r>
            <w:r w:rsidR="00A86B19" w:rsidRPr="00786FFE">
              <w:rPr>
                <w:rFonts w:cs="Calibri Light"/>
                <w:color w:val="auto"/>
                <w:sz w:val="22"/>
                <w:szCs w:val="22"/>
              </w:rPr>
              <w:t xml:space="preserve">Number  of MOU’s signed with coalition members  working on peace  and  conflict </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20</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40</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Periodic reports ,</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Quarterly</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Secretariat and partners </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PS, NSC, CEWARN and other Partners.</w:t>
            </w:r>
          </w:p>
        </w:tc>
      </w:tr>
      <w:tr w:rsidR="00A86B19" w:rsidRPr="00786FFE" w:rsidTr="00755705">
        <w:trPr>
          <w:jc w:val="center"/>
        </w:trPr>
        <w:tc>
          <w:tcPr>
            <w:tcW w:w="674" w:type="pct"/>
            <w:vMerge/>
            <w:shd w:val="clear" w:color="auto" w:fill="FFFFFF" w:themeFill="background1"/>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A86B19" w:rsidRPr="00786FFE" w:rsidRDefault="006A70BD" w:rsidP="006A70BD">
            <w:pPr>
              <w:pStyle w:val="Heading2"/>
              <w:numPr>
                <w:ilvl w:val="0"/>
                <w:numId w:val="0"/>
              </w:numPr>
              <w:spacing w:line="240" w:lineRule="auto"/>
              <w:rPr>
                <w:rFonts w:cs="Calibri Light"/>
                <w:color w:val="auto"/>
                <w:sz w:val="22"/>
                <w:szCs w:val="22"/>
              </w:rPr>
            </w:pPr>
            <w:r w:rsidRPr="009523D4">
              <w:rPr>
                <w:rFonts w:cs="Calibri Light"/>
                <w:b/>
                <w:color w:val="auto"/>
                <w:sz w:val="22"/>
                <w:szCs w:val="22"/>
              </w:rPr>
              <w:t>3.3</w:t>
            </w:r>
            <w:r w:rsidR="009523D4" w:rsidRPr="009523D4">
              <w:rPr>
                <w:rFonts w:cs="Calibri Light"/>
                <w:b/>
                <w:color w:val="auto"/>
                <w:sz w:val="22"/>
                <w:szCs w:val="22"/>
              </w:rPr>
              <w:t>.</w:t>
            </w:r>
            <w:r>
              <w:rPr>
                <w:rFonts w:cs="Calibri Light"/>
                <w:color w:val="auto"/>
                <w:sz w:val="22"/>
                <w:szCs w:val="22"/>
              </w:rPr>
              <w:t xml:space="preserve"> </w:t>
            </w:r>
            <w:r w:rsidR="00A86B19" w:rsidRPr="00786FFE">
              <w:rPr>
                <w:rFonts w:cs="Calibri Light"/>
                <w:color w:val="auto"/>
                <w:sz w:val="22"/>
                <w:szCs w:val="22"/>
              </w:rPr>
              <w:t xml:space="preserve">Number </w:t>
            </w:r>
            <w:r w:rsidR="00A86B19" w:rsidRPr="00786FFE">
              <w:rPr>
                <w:rFonts w:cs="Calibri Light"/>
                <w:color w:val="auto"/>
                <w:sz w:val="22"/>
                <w:szCs w:val="22"/>
              </w:rPr>
              <w:t>of engagements with parliamentary forum</w:t>
            </w:r>
            <w:r w:rsidR="00A86B19" w:rsidRPr="00786FFE">
              <w:rPr>
                <w:rStyle w:val="FootnoteReference"/>
                <w:rFonts w:cs="Calibri Light"/>
                <w:color w:val="auto"/>
                <w:sz w:val="22"/>
                <w:szCs w:val="22"/>
              </w:rPr>
              <w:footnoteReference w:id="1"/>
            </w:r>
            <w:r w:rsidR="00A86B19" w:rsidRPr="00786FFE">
              <w:rPr>
                <w:rFonts w:cs="Calibri Light"/>
                <w:color w:val="auto"/>
                <w:sz w:val="22"/>
                <w:szCs w:val="22"/>
              </w:rPr>
              <w:t xml:space="preserve"> on peace building and conflict resolution.</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8</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Periodic reports </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Biannually </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Secretariat and partners </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PS, NSC, CEWARN , Internal and Defence</w:t>
            </w:r>
            <w:r>
              <w:rPr>
                <w:rFonts w:ascii="Calibri Light" w:hAnsi="Calibri Light" w:cs="Calibri Light"/>
                <w:sz w:val="22"/>
                <w:szCs w:val="22"/>
                <w:lang w:val="en-GB"/>
              </w:rPr>
              <w:t xml:space="preserve"> Committee Partners, Legal and Parliamentary C</w:t>
            </w:r>
            <w:r w:rsidRPr="00786FFE">
              <w:rPr>
                <w:rFonts w:ascii="Calibri Light" w:hAnsi="Calibri Light" w:cs="Calibri Light"/>
                <w:sz w:val="22"/>
                <w:szCs w:val="22"/>
                <w:lang w:val="en-GB"/>
              </w:rPr>
              <w:t xml:space="preserve">ommittee, TJ Committee  </w:t>
            </w:r>
          </w:p>
        </w:tc>
      </w:tr>
      <w:tr w:rsidR="00A86B19" w:rsidRPr="00786FFE" w:rsidTr="00755705">
        <w:trPr>
          <w:jc w:val="center"/>
        </w:trPr>
        <w:tc>
          <w:tcPr>
            <w:tcW w:w="674" w:type="pct"/>
            <w:vMerge/>
            <w:shd w:val="clear" w:color="auto" w:fill="FFFFFF" w:themeFill="background1"/>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A86B19" w:rsidRPr="00786FFE" w:rsidRDefault="006A70BD" w:rsidP="006A70BD">
            <w:pPr>
              <w:pStyle w:val="Heading2"/>
              <w:numPr>
                <w:ilvl w:val="0"/>
                <w:numId w:val="0"/>
              </w:numPr>
              <w:spacing w:line="240" w:lineRule="auto"/>
              <w:ind w:left="-45"/>
              <w:rPr>
                <w:rFonts w:cs="Calibri Light"/>
                <w:color w:val="auto"/>
                <w:sz w:val="22"/>
                <w:szCs w:val="22"/>
              </w:rPr>
            </w:pPr>
            <w:r w:rsidRPr="009523D4">
              <w:rPr>
                <w:rFonts w:cs="Calibri Light"/>
                <w:b/>
                <w:color w:val="auto"/>
                <w:sz w:val="22"/>
                <w:szCs w:val="22"/>
              </w:rPr>
              <w:t>3.4</w:t>
            </w:r>
            <w:r w:rsidR="009523D4" w:rsidRPr="009523D4">
              <w:rPr>
                <w:rFonts w:cs="Calibri Light"/>
                <w:b/>
                <w:color w:val="auto"/>
                <w:sz w:val="22"/>
                <w:szCs w:val="22"/>
              </w:rPr>
              <w:t>.</w:t>
            </w:r>
            <w:r>
              <w:rPr>
                <w:rFonts w:cs="Calibri Light"/>
                <w:color w:val="auto"/>
                <w:sz w:val="22"/>
                <w:szCs w:val="22"/>
              </w:rPr>
              <w:t xml:space="preserve"> </w:t>
            </w:r>
            <w:r w:rsidR="00A86B19">
              <w:rPr>
                <w:rFonts w:cs="Calibri Light"/>
                <w:color w:val="auto"/>
                <w:sz w:val="22"/>
                <w:szCs w:val="22"/>
              </w:rPr>
              <w:t>Number of  lobby and engagement</w:t>
            </w:r>
            <w:r w:rsidR="00A86B19" w:rsidRPr="00786FFE">
              <w:rPr>
                <w:rFonts w:cs="Calibri Light"/>
                <w:color w:val="auto"/>
                <w:sz w:val="22"/>
                <w:szCs w:val="22"/>
              </w:rPr>
              <w:t xml:space="preserve">  meetings on  enactment of the Draft peace policy </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1</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Periodic reports</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Secretariat and partners </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PS, NSC, CEWARN and other Partners.</w:t>
            </w:r>
          </w:p>
        </w:tc>
      </w:tr>
      <w:tr w:rsidR="00A86B19" w:rsidRPr="00786FFE" w:rsidTr="00755705">
        <w:trPr>
          <w:jc w:val="center"/>
        </w:trPr>
        <w:tc>
          <w:tcPr>
            <w:tcW w:w="674" w:type="pct"/>
            <w:vMerge/>
            <w:shd w:val="clear" w:color="auto" w:fill="FFFFFF" w:themeFill="background1"/>
          </w:tcPr>
          <w:p w:rsidR="00A86B19" w:rsidRPr="00786FFE" w:rsidRDefault="00A86B19" w:rsidP="00786FFE">
            <w:pPr>
              <w:rPr>
                <w:rFonts w:ascii="Calibri Light" w:hAnsi="Calibri Light" w:cs="Calibri Light"/>
                <w:sz w:val="22"/>
                <w:szCs w:val="22"/>
                <w:lang w:val="en-GB"/>
              </w:rPr>
            </w:pPr>
          </w:p>
        </w:tc>
        <w:tc>
          <w:tcPr>
            <w:tcW w:w="1133" w:type="pct"/>
            <w:gridSpan w:val="5"/>
            <w:shd w:val="clear" w:color="auto" w:fill="auto"/>
          </w:tcPr>
          <w:p w:rsidR="00A86B19" w:rsidRPr="00786FFE" w:rsidRDefault="006A70BD" w:rsidP="006A70BD">
            <w:pPr>
              <w:pStyle w:val="Heading2"/>
              <w:numPr>
                <w:ilvl w:val="0"/>
                <w:numId w:val="0"/>
              </w:numPr>
              <w:spacing w:line="240" w:lineRule="auto"/>
              <w:ind w:left="-45" w:firstLine="45"/>
              <w:rPr>
                <w:rFonts w:cs="Calibri Light"/>
                <w:color w:val="auto"/>
                <w:sz w:val="22"/>
                <w:szCs w:val="22"/>
              </w:rPr>
            </w:pPr>
            <w:r w:rsidRPr="009523D4">
              <w:rPr>
                <w:rFonts w:cs="Calibri Light"/>
                <w:b/>
                <w:color w:val="auto"/>
                <w:sz w:val="22"/>
                <w:szCs w:val="22"/>
              </w:rPr>
              <w:t>3.5</w:t>
            </w:r>
            <w:r w:rsidR="009523D4" w:rsidRPr="009523D4">
              <w:rPr>
                <w:rFonts w:cs="Calibri Light"/>
                <w:b/>
                <w:color w:val="auto"/>
                <w:sz w:val="22"/>
                <w:szCs w:val="22"/>
              </w:rPr>
              <w:t>.</w:t>
            </w:r>
            <w:r>
              <w:rPr>
                <w:rFonts w:cs="Calibri Light"/>
                <w:color w:val="auto"/>
                <w:sz w:val="22"/>
                <w:szCs w:val="22"/>
              </w:rPr>
              <w:t xml:space="preserve"> </w:t>
            </w:r>
            <w:r w:rsidR="00A86B19">
              <w:rPr>
                <w:rFonts w:cs="Calibri Light"/>
                <w:color w:val="auto"/>
                <w:sz w:val="22"/>
                <w:szCs w:val="22"/>
              </w:rPr>
              <w:t>Formation of the n</w:t>
            </w:r>
            <w:r w:rsidR="00A86B19" w:rsidRPr="00786FFE">
              <w:rPr>
                <w:rFonts w:cs="Calibri Light"/>
                <w:color w:val="auto"/>
                <w:sz w:val="22"/>
                <w:szCs w:val="22"/>
              </w:rPr>
              <w:t>ational action plan for the peace policy.</w:t>
            </w:r>
          </w:p>
        </w:tc>
        <w:tc>
          <w:tcPr>
            <w:tcW w:w="42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12"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1</w:t>
            </w:r>
          </w:p>
        </w:tc>
        <w:tc>
          <w:tcPr>
            <w:tcW w:w="753"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Periodic reports</w:t>
            </w:r>
          </w:p>
        </w:tc>
        <w:tc>
          <w:tcPr>
            <w:tcW w:w="496" w:type="pct"/>
            <w:gridSpan w:val="3"/>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annually</w:t>
            </w:r>
          </w:p>
        </w:tc>
        <w:tc>
          <w:tcPr>
            <w:tcW w:w="554"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Secretariat and partners </w:t>
            </w:r>
          </w:p>
        </w:tc>
        <w:tc>
          <w:tcPr>
            <w:tcW w:w="556" w:type="pct"/>
            <w:gridSpan w:val="2"/>
            <w:shd w:val="clear" w:color="auto" w:fill="auto"/>
          </w:tcPr>
          <w:p w:rsidR="00A86B19" w:rsidRPr="00786FFE" w:rsidRDefault="00A86B19" w:rsidP="00786FFE">
            <w:pPr>
              <w:rPr>
                <w:rFonts w:ascii="Calibri Light" w:hAnsi="Calibri Light" w:cs="Calibri Light"/>
                <w:sz w:val="22"/>
                <w:szCs w:val="22"/>
                <w:lang w:val="en-GB"/>
              </w:rPr>
            </w:pPr>
            <w:r w:rsidRPr="00786FFE">
              <w:rPr>
                <w:rFonts w:ascii="Calibri Light" w:hAnsi="Calibri Light" w:cs="Calibri Light"/>
                <w:sz w:val="22"/>
                <w:szCs w:val="22"/>
                <w:lang w:val="en-GB"/>
              </w:rPr>
              <w:t>PS, NSC, CEWARN and other Partners.</w:t>
            </w:r>
          </w:p>
        </w:tc>
      </w:tr>
      <w:tr w:rsidR="0023199E" w:rsidRPr="00786FFE" w:rsidTr="00755705">
        <w:trPr>
          <w:jc w:val="center"/>
        </w:trPr>
        <w:tc>
          <w:tcPr>
            <w:tcW w:w="710" w:type="pct"/>
            <w:gridSpan w:val="3"/>
            <w:vMerge w:val="restart"/>
            <w:shd w:val="clear" w:color="auto" w:fill="FFFFFF" w:themeFill="background1"/>
          </w:tcPr>
          <w:p w:rsidR="0023199E" w:rsidRPr="008A21D5" w:rsidRDefault="0023199E" w:rsidP="008A21D5">
            <w:pPr>
              <w:pStyle w:val="Heading1"/>
              <w:numPr>
                <w:ilvl w:val="0"/>
                <w:numId w:val="23"/>
              </w:numPr>
              <w:spacing w:line="240" w:lineRule="auto"/>
              <w:rPr>
                <w:rFonts w:cs="Calibri Light"/>
                <w:b/>
                <w:color w:val="auto"/>
                <w:sz w:val="22"/>
                <w:szCs w:val="22"/>
              </w:rPr>
            </w:pPr>
            <w:r w:rsidRPr="008A21D5">
              <w:rPr>
                <w:rFonts w:cs="Calibri Light"/>
                <w:b/>
                <w:color w:val="auto"/>
                <w:sz w:val="24"/>
                <w:szCs w:val="24"/>
              </w:rPr>
              <w:t>Strategic Pillar:</w:t>
            </w:r>
            <w:r w:rsidRPr="008A21D5">
              <w:rPr>
                <w:rFonts w:cs="Calibri Light"/>
                <w:b/>
                <w:color w:val="auto"/>
                <w:sz w:val="22"/>
                <w:szCs w:val="22"/>
              </w:rPr>
              <w:t xml:space="preserve"> </w:t>
            </w:r>
          </w:p>
          <w:p w:rsidR="0023199E" w:rsidRPr="0023199E" w:rsidRDefault="0023199E" w:rsidP="00786FFE">
            <w:pPr>
              <w:pStyle w:val="Heading1"/>
              <w:ind w:left="0"/>
              <w:rPr>
                <w:rFonts w:cs="Calibri Light"/>
                <w:b/>
                <w:color w:val="FFFFFF"/>
                <w:sz w:val="22"/>
                <w:szCs w:val="22"/>
              </w:rPr>
            </w:pPr>
          </w:p>
        </w:tc>
        <w:tc>
          <w:tcPr>
            <w:tcW w:w="4290" w:type="pct"/>
            <w:gridSpan w:val="19"/>
            <w:shd w:val="clear" w:color="auto" w:fill="538135" w:themeFill="accent6" w:themeFillShade="BF"/>
          </w:tcPr>
          <w:p w:rsidR="0023199E" w:rsidRPr="0023199E" w:rsidRDefault="0023199E" w:rsidP="00755705">
            <w:pPr>
              <w:spacing w:line="276" w:lineRule="auto"/>
              <w:rPr>
                <w:rFonts w:ascii="Calibri Light" w:hAnsi="Calibri Light" w:cs="Calibri Light"/>
                <w:b/>
                <w:color w:val="FFFFFF" w:themeColor="background1"/>
                <w:sz w:val="24"/>
                <w:szCs w:val="24"/>
                <w:lang w:val="en-GB"/>
              </w:rPr>
            </w:pPr>
            <w:r w:rsidRPr="0023199E">
              <w:rPr>
                <w:rFonts w:cs="Calibri Light"/>
                <w:b/>
                <w:color w:val="FFFFFF" w:themeColor="background1"/>
                <w:sz w:val="24"/>
                <w:szCs w:val="24"/>
              </w:rPr>
              <w:t>A</w:t>
            </w:r>
            <w:r w:rsidRPr="0023199E">
              <w:rPr>
                <w:rFonts w:cs="Calibri Light"/>
                <w:b/>
                <w:color w:val="FFFFFF" w:themeColor="background1"/>
                <w:spacing w:val="-6"/>
                <w:sz w:val="24"/>
                <w:szCs w:val="24"/>
              </w:rPr>
              <w:t xml:space="preserve"> </w:t>
            </w:r>
            <w:r w:rsidRPr="0023199E">
              <w:rPr>
                <w:rFonts w:cs="Calibri Light"/>
                <w:b/>
                <w:color w:val="FFFFFF" w:themeColor="background1"/>
                <w:sz w:val="24"/>
                <w:szCs w:val="24"/>
              </w:rPr>
              <w:t>conflict</w:t>
            </w:r>
            <w:r w:rsidRPr="0023199E">
              <w:rPr>
                <w:rFonts w:cs="Calibri Light"/>
                <w:b/>
                <w:color w:val="FFFFFF" w:themeColor="background1"/>
                <w:spacing w:val="-8"/>
                <w:sz w:val="24"/>
                <w:szCs w:val="24"/>
              </w:rPr>
              <w:t xml:space="preserve"> </w:t>
            </w:r>
            <w:r w:rsidRPr="0023199E">
              <w:rPr>
                <w:rFonts w:cs="Calibri Light"/>
                <w:b/>
                <w:color w:val="FFFFFF" w:themeColor="background1"/>
                <w:sz w:val="24"/>
                <w:szCs w:val="24"/>
              </w:rPr>
              <w:t>response</w:t>
            </w:r>
            <w:r w:rsidRPr="0023199E">
              <w:rPr>
                <w:rFonts w:cs="Calibri Light"/>
                <w:b/>
                <w:color w:val="FFFFFF" w:themeColor="background1"/>
                <w:spacing w:val="-8"/>
                <w:sz w:val="24"/>
                <w:szCs w:val="24"/>
              </w:rPr>
              <w:t xml:space="preserve"> </w:t>
            </w:r>
            <w:r w:rsidRPr="0023199E">
              <w:rPr>
                <w:rFonts w:cs="Calibri Light"/>
                <w:b/>
                <w:color w:val="FFFFFF" w:themeColor="background1"/>
                <w:sz w:val="24"/>
                <w:szCs w:val="24"/>
              </w:rPr>
              <w:t>framework</w:t>
            </w:r>
            <w:r w:rsidRPr="0023199E">
              <w:rPr>
                <w:rFonts w:cs="Calibri Light"/>
                <w:b/>
                <w:color w:val="FFFFFF" w:themeColor="background1"/>
                <w:spacing w:val="-5"/>
                <w:sz w:val="24"/>
                <w:szCs w:val="24"/>
              </w:rPr>
              <w:t xml:space="preserve"> </w:t>
            </w:r>
            <w:r w:rsidRPr="0023199E">
              <w:rPr>
                <w:rFonts w:cs="Calibri Light"/>
                <w:b/>
                <w:color w:val="FFFFFF" w:themeColor="background1"/>
                <w:sz w:val="24"/>
                <w:szCs w:val="24"/>
              </w:rPr>
              <w:t>established</w:t>
            </w:r>
            <w:r w:rsidRPr="0023199E">
              <w:rPr>
                <w:rFonts w:cs="Calibri Light"/>
                <w:b/>
                <w:color w:val="FFFFFF" w:themeColor="background1"/>
                <w:spacing w:val="-8"/>
                <w:sz w:val="24"/>
                <w:szCs w:val="24"/>
              </w:rPr>
              <w:t xml:space="preserve"> </w:t>
            </w:r>
            <w:r w:rsidRPr="0023199E">
              <w:rPr>
                <w:rFonts w:cs="Calibri Light"/>
                <w:b/>
                <w:color w:val="FFFFFF" w:themeColor="background1"/>
                <w:sz w:val="24"/>
                <w:szCs w:val="24"/>
              </w:rPr>
              <w:t>and</w:t>
            </w:r>
            <w:r w:rsidRPr="0023199E">
              <w:rPr>
                <w:rFonts w:cs="Calibri Light"/>
                <w:b/>
                <w:color w:val="FFFFFF" w:themeColor="background1"/>
                <w:spacing w:val="-7"/>
                <w:sz w:val="24"/>
                <w:szCs w:val="24"/>
              </w:rPr>
              <w:t xml:space="preserve"> </w:t>
            </w:r>
            <w:r w:rsidRPr="0023199E">
              <w:rPr>
                <w:rFonts w:cs="Calibri Light"/>
                <w:b/>
                <w:color w:val="FFFFFF" w:themeColor="background1"/>
                <w:sz w:val="24"/>
                <w:szCs w:val="24"/>
              </w:rPr>
              <w:t>implemented.</w:t>
            </w:r>
          </w:p>
        </w:tc>
      </w:tr>
      <w:tr w:rsidR="0023199E" w:rsidRPr="00786FFE" w:rsidTr="00755705">
        <w:trPr>
          <w:jc w:val="center"/>
        </w:trPr>
        <w:tc>
          <w:tcPr>
            <w:tcW w:w="710" w:type="pct"/>
            <w:gridSpan w:val="3"/>
            <w:vMerge/>
            <w:shd w:val="clear" w:color="auto" w:fill="FFFFFF" w:themeFill="background1"/>
          </w:tcPr>
          <w:p w:rsidR="0023199E" w:rsidRPr="00786FFE" w:rsidRDefault="0023199E" w:rsidP="00786FFE">
            <w:pPr>
              <w:pStyle w:val="Heading1"/>
              <w:numPr>
                <w:ilvl w:val="0"/>
                <w:numId w:val="0"/>
              </w:numPr>
              <w:rPr>
                <w:rFonts w:cs="Calibri Light"/>
                <w:color w:val="auto"/>
                <w:sz w:val="22"/>
                <w:szCs w:val="22"/>
              </w:rPr>
            </w:pPr>
          </w:p>
        </w:tc>
        <w:tc>
          <w:tcPr>
            <w:tcW w:w="973" w:type="pct"/>
            <w:gridSpan w:val="2"/>
            <w:shd w:val="clear" w:color="auto" w:fill="auto"/>
          </w:tcPr>
          <w:p w:rsidR="0023199E" w:rsidRPr="00786FFE" w:rsidRDefault="00941059" w:rsidP="006A70BD">
            <w:pPr>
              <w:pStyle w:val="Heading2"/>
              <w:numPr>
                <w:ilvl w:val="0"/>
                <w:numId w:val="0"/>
              </w:numPr>
              <w:spacing w:line="240" w:lineRule="auto"/>
              <w:ind w:left="-49" w:firstLine="49"/>
              <w:rPr>
                <w:rFonts w:cs="Calibri Light"/>
                <w:color w:val="auto"/>
                <w:sz w:val="22"/>
                <w:szCs w:val="22"/>
              </w:rPr>
            </w:pPr>
            <w:r w:rsidRPr="009523D4">
              <w:rPr>
                <w:rFonts w:cs="Calibri Light"/>
                <w:b/>
                <w:color w:val="auto"/>
                <w:sz w:val="22"/>
                <w:szCs w:val="22"/>
              </w:rPr>
              <w:t>4.1</w:t>
            </w:r>
            <w:r w:rsidR="009523D4" w:rsidRPr="009523D4">
              <w:rPr>
                <w:rFonts w:cs="Calibri Light"/>
                <w:b/>
                <w:color w:val="auto"/>
                <w:sz w:val="22"/>
                <w:szCs w:val="22"/>
              </w:rPr>
              <w:t>.</w:t>
            </w:r>
            <w:r>
              <w:rPr>
                <w:rFonts w:cs="Calibri Light"/>
                <w:color w:val="auto"/>
                <w:sz w:val="22"/>
                <w:szCs w:val="22"/>
              </w:rPr>
              <w:t xml:space="preserve"> </w:t>
            </w:r>
            <w:r w:rsidR="0023199E" w:rsidRPr="00786FFE">
              <w:rPr>
                <w:rFonts w:cs="Calibri Light"/>
                <w:color w:val="auto"/>
                <w:sz w:val="22"/>
                <w:szCs w:val="22"/>
              </w:rPr>
              <w:t xml:space="preserve">Number </w:t>
            </w:r>
            <w:r w:rsidR="0023199E" w:rsidRPr="00786FFE">
              <w:rPr>
                <w:rFonts w:cs="Calibri Light"/>
                <w:color w:val="auto"/>
                <w:sz w:val="22"/>
                <w:szCs w:val="22"/>
              </w:rPr>
              <w:t xml:space="preserve">of men women youth children participating </w:t>
            </w:r>
            <w:r w:rsidR="0023199E">
              <w:rPr>
                <w:rFonts w:cs="Calibri Light"/>
                <w:color w:val="auto"/>
                <w:sz w:val="22"/>
                <w:szCs w:val="22"/>
              </w:rPr>
              <w:t xml:space="preserve">in </w:t>
            </w:r>
            <w:r w:rsidR="0023199E" w:rsidRPr="00786FFE">
              <w:rPr>
                <w:rFonts w:cs="Calibri Light"/>
                <w:color w:val="auto"/>
                <w:sz w:val="22"/>
                <w:szCs w:val="22"/>
              </w:rPr>
              <w:t>conflict interventions.</w:t>
            </w:r>
          </w:p>
        </w:tc>
        <w:tc>
          <w:tcPr>
            <w:tcW w:w="380"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-(refer to  previous reports </w:t>
            </w:r>
          </w:p>
        </w:tc>
        <w:tc>
          <w:tcPr>
            <w:tcW w:w="523"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1/3 women, youth and persons with disability </w:t>
            </w:r>
          </w:p>
        </w:tc>
        <w:tc>
          <w:tcPr>
            <w:tcW w:w="571"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Activity reports </w:t>
            </w:r>
          </w:p>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Baseline survey reports </w:t>
            </w:r>
          </w:p>
        </w:tc>
        <w:tc>
          <w:tcPr>
            <w:tcW w:w="620"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Monthly and quarterly reports </w:t>
            </w:r>
          </w:p>
        </w:tc>
        <w:tc>
          <w:tcPr>
            <w:tcW w:w="713" w:type="pct"/>
            <w:gridSpan w:val="4"/>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M and E   and partners </w:t>
            </w:r>
          </w:p>
        </w:tc>
        <w:tc>
          <w:tcPr>
            <w:tcW w:w="510" w:type="pct"/>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NSC,PS,, partners, CEWARN</w:t>
            </w:r>
          </w:p>
        </w:tc>
      </w:tr>
      <w:tr w:rsidR="0023199E" w:rsidRPr="00786FFE" w:rsidTr="00755705">
        <w:trPr>
          <w:jc w:val="center"/>
        </w:trPr>
        <w:tc>
          <w:tcPr>
            <w:tcW w:w="710" w:type="pct"/>
            <w:gridSpan w:val="3"/>
            <w:vMerge/>
            <w:shd w:val="clear" w:color="auto" w:fill="FFFFFF" w:themeFill="background1"/>
          </w:tcPr>
          <w:p w:rsidR="0023199E" w:rsidRPr="00786FFE" w:rsidRDefault="0023199E" w:rsidP="00786FFE">
            <w:pPr>
              <w:rPr>
                <w:rFonts w:ascii="Calibri Light" w:hAnsi="Calibri Light" w:cs="Calibri Light"/>
                <w:b/>
                <w:sz w:val="22"/>
                <w:szCs w:val="22"/>
                <w:lang w:val="en-GB"/>
              </w:rPr>
            </w:pPr>
          </w:p>
        </w:tc>
        <w:tc>
          <w:tcPr>
            <w:tcW w:w="973" w:type="pct"/>
            <w:gridSpan w:val="2"/>
            <w:shd w:val="clear" w:color="auto" w:fill="auto"/>
          </w:tcPr>
          <w:p w:rsidR="0023199E" w:rsidRPr="00786FFE" w:rsidRDefault="00941059" w:rsidP="006A70BD">
            <w:pPr>
              <w:pStyle w:val="Heading2"/>
              <w:numPr>
                <w:ilvl w:val="0"/>
                <w:numId w:val="0"/>
              </w:numPr>
              <w:spacing w:line="240" w:lineRule="auto"/>
              <w:ind w:left="-49" w:firstLine="49"/>
              <w:rPr>
                <w:rFonts w:cs="Calibri Light"/>
                <w:color w:val="auto"/>
                <w:sz w:val="22"/>
                <w:szCs w:val="22"/>
              </w:rPr>
            </w:pPr>
            <w:r w:rsidRPr="009523D4">
              <w:rPr>
                <w:rFonts w:cs="Calibri Light"/>
                <w:b/>
                <w:color w:val="auto"/>
                <w:sz w:val="22"/>
                <w:szCs w:val="22"/>
              </w:rPr>
              <w:t>4.2</w:t>
            </w:r>
            <w:r w:rsidR="009523D4" w:rsidRPr="009523D4">
              <w:rPr>
                <w:rFonts w:cs="Calibri Light"/>
                <w:b/>
                <w:color w:val="auto"/>
                <w:sz w:val="22"/>
                <w:szCs w:val="22"/>
              </w:rPr>
              <w:t>.</w:t>
            </w:r>
            <w:r>
              <w:rPr>
                <w:rFonts w:cs="Calibri Light"/>
                <w:color w:val="auto"/>
                <w:sz w:val="22"/>
                <w:szCs w:val="22"/>
              </w:rPr>
              <w:t xml:space="preserve"> </w:t>
            </w:r>
            <w:r w:rsidR="0023199E" w:rsidRPr="00786FFE">
              <w:rPr>
                <w:rFonts w:cs="Calibri Light"/>
                <w:color w:val="auto"/>
                <w:sz w:val="22"/>
                <w:szCs w:val="22"/>
              </w:rPr>
              <w:t>Number of Transitional justice initiatives monitored.</w:t>
            </w:r>
          </w:p>
        </w:tc>
        <w:tc>
          <w:tcPr>
            <w:tcW w:w="380"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523"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20</w:t>
            </w:r>
          </w:p>
        </w:tc>
        <w:tc>
          <w:tcPr>
            <w:tcW w:w="571"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Activity reports </w:t>
            </w:r>
          </w:p>
          <w:p w:rsidR="0023199E" w:rsidRPr="00786FFE" w:rsidRDefault="0023199E" w:rsidP="00786FFE">
            <w:pPr>
              <w:rPr>
                <w:rFonts w:ascii="Calibri Light" w:hAnsi="Calibri Light" w:cs="Calibri Light"/>
                <w:sz w:val="22"/>
                <w:szCs w:val="22"/>
                <w:lang w:val="en-GB"/>
              </w:rPr>
            </w:pPr>
          </w:p>
        </w:tc>
        <w:tc>
          <w:tcPr>
            <w:tcW w:w="620"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Monthly and quarterly reports</w:t>
            </w:r>
          </w:p>
        </w:tc>
        <w:tc>
          <w:tcPr>
            <w:tcW w:w="713" w:type="pct"/>
            <w:gridSpan w:val="4"/>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M and E   and partners </w:t>
            </w:r>
          </w:p>
        </w:tc>
        <w:tc>
          <w:tcPr>
            <w:tcW w:w="510" w:type="pct"/>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NSC,PS,, partners, CEWARN</w:t>
            </w:r>
          </w:p>
        </w:tc>
      </w:tr>
      <w:tr w:rsidR="0023199E" w:rsidRPr="00786FFE" w:rsidTr="00755705">
        <w:trPr>
          <w:jc w:val="center"/>
        </w:trPr>
        <w:tc>
          <w:tcPr>
            <w:tcW w:w="710" w:type="pct"/>
            <w:gridSpan w:val="3"/>
            <w:vMerge/>
            <w:shd w:val="clear" w:color="auto" w:fill="FFFFFF" w:themeFill="background1"/>
          </w:tcPr>
          <w:p w:rsidR="0023199E" w:rsidRPr="00786FFE" w:rsidRDefault="0023199E" w:rsidP="00786FFE">
            <w:pPr>
              <w:rPr>
                <w:rFonts w:ascii="Calibri Light" w:hAnsi="Calibri Light" w:cs="Calibri Light"/>
                <w:sz w:val="22"/>
                <w:szCs w:val="22"/>
                <w:lang w:val="en-GB"/>
              </w:rPr>
            </w:pPr>
          </w:p>
        </w:tc>
        <w:tc>
          <w:tcPr>
            <w:tcW w:w="973" w:type="pct"/>
            <w:gridSpan w:val="2"/>
            <w:shd w:val="clear" w:color="auto" w:fill="auto"/>
          </w:tcPr>
          <w:p w:rsidR="0023199E" w:rsidRPr="00786FFE" w:rsidRDefault="00941059" w:rsidP="002616AB">
            <w:pPr>
              <w:pStyle w:val="Heading2"/>
              <w:numPr>
                <w:ilvl w:val="0"/>
                <w:numId w:val="0"/>
              </w:numPr>
              <w:spacing w:line="240" w:lineRule="auto"/>
              <w:ind w:left="-49" w:firstLine="49"/>
              <w:rPr>
                <w:rFonts w:cs="Calibri Light"/>
                <w:color w:val="auto"/>
                <w:sz w:val="22"/>
                <w:szCs w:val="22"/>
              </w:rPr>
            </w:pPr>
            <w:r w:rsidRPr="009523D4">
              <w:rPr>
                <w:rFonts w:cs="Calibri Light"/>
                <w:b/>
                <w:color w:val="auto"/>
                <w:sz w:val="22"/>
                <w:szCs w:val="22"/>
              </w:rPr>
              <w:t>4.3</w:t>
            </w:r>
            <w:r w:rsidR="009523D4" w:rsidRPr="009523D4">
              <w:rPr>
                <w:rFonts w:cs="Calibri Light"/>
                <w:b/>
                <w:color w:val="auto"/>
                <w:sz w:val="22"/>
                <w:szCs w:val="22"/>
              </w:rPr>
              <w:t>.</w:t>
            </w:r>
            <w:r w:rsidR="00931D32">
              <w:rPr>
                <w:rFonts w:cs="Calibri Light"/>
                <w:color w:val="auto"/>
                <w:sz w:val="22"/>
                <w:szCs w:val="22"/>
              </w:rPr>
              <w:t xml:space="preserve"> </w:t>
            </w:r>
            <w:r w:rsidR="0023199E" w:rsidRPr="00786FFE">
              <w:rPr>
                <w:rFonts w:cs="Calibri Light"/>
                <w:color w:val="auto"/>
                <w:sz w:val="22"/>
                <w:szCs w:val="22"/>
              </w:rPr>
              <w:t xml:space="preserve">Review  </w:t>
            </w:r>
            <w:r w:rsidR="0023199E" w:rsidRPr="00786FFE">
              <w:rPr>
                <w:rFonts w:cs="Calibri Light"/>
                <w:color w:val="auto"/>
                <w:spacing w:val="1"/>
                <w:sz w:val="22"/>
                <w:szCs w:val="22"/>
              </w:rPr>
              <w:t xml:space="preserve"> and develop gender responsive </w:t>
            </w:r>
            <w:r w:rsidR="0023199E" w:rsidRPr="00786FFE">
              <w:rPr>
                <w:rFonts w:cs="Calibri Light"/>
                <w:color w:val="auto"/>
                <w:sz w:val="22"/>
                <w:szCs w:val="22"/>
              </w:rPr>
              <w:t>guidelines</w:t>
            </w:r>
            <w:r w:rsidR="0023199E" w:rsidRPr="00786FFE">
              <w:rPr>
                <w:rFonts w:cs="Calibri Light"/>
                <w:color w:val="auto"/>
                <w:spacing w:val="1"/>
                <w:sz w:val="22"/>
                <w:szCs w:val="22"/>
              </w:rPr>
              <w:t>.</w:t>
            </w:r>
          </w:p>
        </w:tc>
        <w:tc>
          <w:tcPr>
            <w:tcW w:w="380"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523"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1</w:t>
            </w:r>
          </w:p>
        </w:tc>
        <w:tc>
          <w:tcPr>
            <w:tcW w:w="571"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620" w:type="pct"/>
            <w:gridSpan w:val="3"/>
            <w:shd w:val="clear" w:color="auto" w:fill="auto"/>
          </w:tcPr>
          <w:p w:rsidR="0023199E" w:rsidRPr="00786FFE" w:rsidRDefault="0023199E" w:rsidP="00786FFE">
            <w:pPr>
              <w:rPr>
                <w:rFonts w:ascii="Calibri Light" w:hAnsi="Calibri Light" w:cs="Calibri Light"/>
                <w:sz w:val="22"/>
                <w:szCs w:val="22"/>
                <w:lang w:val="en-GB"/>
              </w:rPr>
            </w:pPr>
            <w:r>
              <w:rPr>
                <w:rFonts w:ascii="Calibri Light" w:hAnsi="Calibri Light" w:cs="Calibri Light"/>
                <w:sz w:val="22"/>
                <w:szCs w:val="22"/>
                <w:lang w:val="en-GB"/>
              </w:rPr>
              <w:t>Annual</w:t>
            </w:r>
          </w:p>
        </w:tc>
        <w:tc>
          <w:tcPr>
            <w:tcW w:w="713" w:type="pct"/>
            <w:gridSpan w:val="4"/>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w:t>
            </w:r>
          </w:p>
        </w:tc>
        <w:tc>
          <w:tcPr>
            <w:tcW w:w="510" w:type="pct"/>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NSC,PS,, partners, CEWARN</w:t>
            </w:r>
          </w:p>
        </w:tc>
      </w:tr>
      <w:tr w:rsidR="0023199E" w:rsidRPr="00786FFE" w:rsidTr="00755705">
        <w:trPr>
          <w:jc w:val="center"/>
        </w:trPr>
        <w:tc>
          <w:tcPr>
            <w:tcW w:w="710" w:type="pct"/>
            <w:gridSpan w:val="3"/>
            <w:vMerge/>
            <w:shd w:val="clear" w:color="auto" w:fill="FFFFFF" w:themeFill="background1"/>
          </w:tcPr>
          <w:p w:rsidR="0023199E" w:rsidRPr="00786FFE" w:rsidRDefault="0023199E" w:rsidP="00786FFE">
            <w:pPr>
              <w:rPr>
                <w:rFonts w:ascii="Calibri Light" w:hAnsi="Calibri Light" w:cs="Calibri Light"/>
                <w:sz w:val="22"/>
                <w:szCs w:val="22"/>
                <w:lang w:val="en-GB"/>
              </w:rPr>
            </w:pPr>
          </w:p>
        </w:tc>
        <w:tc>
          <w:tcPr>
            <w:tcW w:w="973" w:type="pct"/>
            <w:gridSpan w:val="2"/>
            <w:shd w:val="clear" w:color="auto" w:fill="auto"/>
          </w:tcPr>
          <w:p w:rsidR="0023199E" w:rsidRPr="00786FFE" w:rsidRDefault="00941059" w:rsidP="006A70BD">
            <w:pPr>
              <w:pStyle w:val="Heading2"/>
              <w:numPr>
                <w:ilvl w:val="0"/>
                <w:numId w:val="0"/>
              </w:numPr>
              <w:spacing w:line="240" w:lineRule="auto"/>
              <w:ind w:left="-49" w:firstLine="49"/>
              <w:rPr>
                <w:rFonts w:cs="Calibri Light"/>
                <w:color w:val="auto"/>
                <w:sz w:val="22"/>
                <w:szCs w:val="22"/>
              </w:rPr>
            </w:pPr>
            <w:r w:rsidRPr="009523D4">
              <w:rPr>
                <w:rFonts w:cs="Calibri Light"/>
                <w:b/>
                <w:color w:val="auto"/>
                <w:sz w:val="22"/>
                <w:szCs w:val="22"/>
              </w:rPr>
              <w:t>4.4</w:t>
            </w:r>
            <w:r w:rsidR="009523D4" w:rsidRPr="009523D4">
              <w:rPr>
                <w:rFonts w:cs="Calibri Light"/>
                <w:b/>
                <w:color w:val="auto"/>
                <w:sz w:val="22"/>
                <w:szCs w:val="22"/>
              </w:rPr>
              <w:t>.</w:t>
            </w:r>
            <w:r>
              <w:rPr>
                <w:rFonts w:cs="Calibri Light"/>
                <w:color w:val="auto"/>
                <w:sz w:val="22"/>
                <w:szCs w:val="22"/>
              </w:rPr>
              <w:t xml:space="preserve"> </w:t>
            </w:r>
            <w:r w:rsidR="0023199E" w:rsidRPr="00786FFE">
              <w:rPr>
                <w:rFonts w:cs="Calibri Light"/>
                <w:color w:val="auto"/>
                <w:sz w:val="22"/>
                <w:szCs w:val="22"/>
              </w:rPr>
              <w:t>Number  of DPC’s inducted on the use of the guidelines  and early response   framework</w:t>
            </w:r>
          </w:p>
        </w:tc>
        <w:tc>
          <w:tcPr>
            <w:tcW w:w="380"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523"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40</w:t>
            </w:r>
          </w:p>
        </w:tc>
        <w:tc>
          <w:tcPr>
            <w:tcW w:w="571"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Training reports </w:t>
            </w:r>
          </w:p>
        </w:tc>
        <w:tc>
          <w:tcPr>
            <w:tcW w:w="620"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Quarterly </w:t>
            </w:r>
          </w:p>
        </w:tc>
        <w:tc>
          <w:tcPr>
            <w:tcW w:w="713" w:type="pct"/>
            <w:gridSpan w:val="4"/>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M and E   and partners </w:t>
            </w:r>
          </w:p>
        </w:tc>
        <w:tc>
          <w:tcPr>
            <w:tcW w:w="510" w:type="pct"/>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NSC,PS,, partners, CEWARN</w:t>
            </w:r>
          </w:p>
        </w:tc>
      </w:tr>
      <w:tr w:rsidR="0023199E" w:rsidRPr="00786FFE" w:rsidTr="00755705">
        <w:trPr>
          <w:jc w:val="center"/>
        </w:trPr>
        <w:tc>
          <w:tcPr>
            <w:tcW w:w="710" w:type="pct"/>
            <w:gridSpan w:val="3"/>
            <w:vMerge/>
            <w:shd w:val="clear" w:color="auto" w:fill="FFFFFF" w:themeFill="background1"/>
          </w:tcPr>
          <w:p w:rsidR="0023199E" w:rsidRPr="00786FFE" w:rsidRDefault="0023199E" w:rsidP="00786FFE">
            <w:pPr>
              <w:rPr>
                <w:rFonts w:ascii="Calibri Light" w:hAnsi="Calibri Light" w:cs="Calibri Light"/>
                <w:sz w:val="22"/>
                <w:szCs w:val="22"/>
                <w:lang w:val="en-GB"/>
              </w:rPr>
            </w:pPr>
          </w:p>
        </w:tc>
        <w:tc>
          <w:tcPr>
            <w:tcW w:w="973" w:type="pct"/>
            <w:gridSpan w:val="2"/>
            <w:shd w:val="clear" w:color="auto" w:fill="auto"/>
          </w:tcPr>
          <w:p w:rsidR="0023199E" w:rsidRPr="00786FFE" w:rsidRDefault="00941059" w:rsidP="006A70BD">
            <w:pPr>
              <w:pStyle w:val="Heading2"/>
              <w:numPr>
                <w:ilvl w:val="0"/>
                <w:numId w:val="0"/>
              </w:numPr>
              <w:spacing w:line="240" w:lineRule="auto"/>
              <w:ind w:left="-49" w:firstLine="49"/>
              <w:rPr>
                <w:rFonts w:cs="Calibri Light"/>
                <w:color w:val="auto"/>
                <w:sz w:val="22"/>
                <w:szCs w:val="22"/>
              </w:rPr>
            </w:pPr>
            <w:r w:rsidRPr="009523D4">
              <w:rPr>
                <w:rFonts w:cs="Calibri Light"/>
                <w:b/>
                <w:color w:val="auto"/>
                <w:sz w:val="22"/>
                <w:szCs w:val="22"/>
              </w:rPr>
              <w:t>4.5</w:t>
            </w:r>
            <w:r w:rsidR="009523D4" w:rsidRPr="009523D4">
              <w:rPr>
                <w:rFonts w:cs="Calibri Light"/>
                <w:b/>
                <w:color w:val="auto"/>
                <w:sz w:val="22"/>
                <w:szCs w:val="22"/>
              </w:rPr>
              <w:t>.</w:t>
            </w:r>
            <w:r>
              <w:rPr>
                <w:rFonts w:cs="Calibri Light"/>
                <w:color w:val="auto"/>
                <w:sz w:val="22"/>
                <w:szCs w:val="22"/>
              </w:rPr>
              <w:t xml:space="preserve"> </w:t>
            </w:r>
            <w:r w:rsidR="0023199E" w:rsidRPr="00786FFE">
              <w:rPr>
                <w:rFonts w:cs="Calibri Light"/>
                <w:color w:val="auto"/>
                <w:sz w:val="22"/>
                <w:szCs w:val="22"/>
              </w:rPr>
              <w:t>Number of DPC’s using the guidelines.</w:t>
            </w:r>
          </w:p>
        </w:tc>
        <w:tc>
          <w:tcPr>
            <w:tcW w:w="380" w:type="pct"/>
            <w:gridSpan w:val="3"/>
            <w:shd w:val="clear" w:color="auto" w:fill="auto"/>
          </w:tcPr>
          <w:p w:rsidR="0023199E" w:rsidRPr="00786FFE" w:rsidRDefault="0023199E" w:rsidP="00786FFE">
            <w:pPr>
              <w:pStyle w:val="TableParagraph"/>
              <w:spacing w:line="230" w:lineRule="exact"/>
              <w:ind w:left="14"/>
              <w:rPr>
                <w:rFonts w:ascii="Calibri Light" w:hAnsi="Calibri Light" w:cs="Calibri Light"/>
                <w:lang w:val="en-GB"/>
              </w:rPr>
            </w:pPr>
            <w:r w:rsidRPr="00786FFE">
              <w:rPr>
                <w:rFonts w:ascii="Calibri Light" w:hAnsi="Calibri Light" w:cs="Calibri Light"/>
                <w:lang w:val="en-GB"/>
              </w:rPr>
              <w:t>-</w:t>
            </w:r>
          </w:p>
        </w:tc>
        <w:tc>
          <w:tcPr>
            <w:tcW w:w="523" w:type="pct"/>
            <w:gridSpan w:val="3"/>
            <w:shd w:val="clear" w:color="auto" w:fill="auto"/>
          </w:tcPr>
          <w:p w:rsidR="0023199E" w:rsidRPr="00786FFE" w:rsidRDefault="0023199E" w:rsidP="00786FFE">
            <w:pPr>
              <w:pStyle w:val="TableParagraph"/>
              <w:spacing w:line="230" w:lineRule="exact"/>
              <w:ind w:left="0"/>
              <w:rPr>
                <w:rFonts w:ascii="Calibri Light" w:hAnsi="Calibri Light" w:cs="Calibri Light"/>
                <w:lang w:val="en-GB"/>
              </w:rPr>
            </w:pPr>
            <w:r w:rsidRPr="00786FFE">
              <w:rPr>
                <w:rFonts w:ascii="Calibri Light" w:hAnsi="Calibri Light" w:cs="Calibri Light"/>
                <w:lang w:val="en-GB"/>
              </w:rPr>
              <w:t>40</w:t>
            </w:r>
          </w:p>
        </w:tc>
        <w:tc>
          <w:tcPr>
            <w:tcW w:w="571" w:type="pct"/>
            <w:gridSpan w:val="3"/>
            <w:shd w:val="clear" w:color="auto" w:fill="auto"/>
          </w:tcPr>
          <w:p w:rsidR="0023199E" w:rsidRPr="00786FFE" w:rsidRDefault="0023199E" w:rsidP="00786FFE">
            <w:pPr>
              <w:pStyle w:val="TableParagraph"/>
              <w:spacing w:line="230" w:lineRule="exact"/>
              <w:ind w:left="30" w:right="72"/>
              <w:jc w:val="center"/>
              <w:rPr>
                <w:rFonts w:ascii="Calibri Light" w:hAnsi="Calibri Light" w:cs="Calibri Light"/>
                <w:lang w:val="en-GB"/>
              </w:rPr>
            </w:pPr>
            <w:r w:rsidRPr="00786FFE">
              <w:rPr>
                <w:rFonts w:ascii="Calibri Light" w:hAnsi="Calibri Light" w:cs="Calibri Light"/>
                <w:lang w:val="en-GB"/>
              </w:rPr>
              <w:t>Monitoring reports</w:t>
            </w:r>
          </w:p>
        </w:tc>
        <w:tc>
          <w:tcPr>
            <w:tcW w:w="620" w:type="pct"/>
            <w:gridSpan w:val="3"/>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Quarterly </w:t>
            </w:r>
          </w:p>
        </w:tc>
        <w:tc>
          <w:tcPr>
            <w:tcW w:w="713" w:type="pct"/>
            <w:gridSpan w:val="4"/>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M and E   and partners </w:t>
            </w:r>
          </w:p>
        </w:tc>
        <w:tc>
          <w:tcPr>
            <w:tcW w:w="510" w:type="pct"/>
            <w:shd w:val="clear" w:color="auto" w:fill="auto"/>
          </w:tcPr>
          <w:p w:rsidR="0023199E" w:rsidRPr="00786FFE" w:rsidRDefault="0023199E" w:rsidP="00786FFE">
            <w:pPr>
              <w:rPr>
                <w:rFonts w:ascii="Calibri Light" w:hAnsi="Calibri Light" w:cs="Calibri Light"/>
                <w:sz w:val="22"/>
                <w:szCs w:val="22"/>
                <w:lang w:val="en-GB"/>
              </w:rPr>
            </w:pPr>
            <w:r w:rsidRPr="00786FFE">
              <w:rPr>
                <w:rFonts w:ascii="Calibri Light" w:hAnsi="Calibri Light" w:cs="Calibri Light"/>
                <w:sz w:val="22"/>
                <w:szCs w:val="22"/>
                <w:lang w:val="en-GB"/>
              </w:rPr>
              <w:t>NSC,PS,, partners, CEWARN</w:t>
            </w:r>
          </w:p>
        </w:tc>
      </w:tr>
      <w:tr w:rsidR="00196839" w:rsidRPr="00786FFE" w:rsidTr="00755705">
        <w:trPr>
          <w:jc w:val="center"/>
        </w:trPr>
        <w:tc>
          <w:tcPr>
            <w:tcW w:w="684" w:type="pct"/>
            <w:gridSpan w:val="2"/>
            <w:vMerge w:val="restart"/>
            <w:shd w:val="clear" w:color="auto" w:fill="FFFFFF" w:themeFill="background1"/>
          </w:tcPr>
          <w:p w:rsidR="00196839" w:rsidRPr="008A21D5" w:rsidRDefault="00196839" w:rsidP="008A21D5">
            <w:pPr>
              <w:pStyle w:val="Heading1"/>
              <w:numPr>
                <w:ilvl w:val="0"/>
                <w:numId w:val="24"/>
              </w:numPr>
              <w:spacing w:line="240" w:lineRule="auto"/>
              <w:rPr>
                <w:rFonts w:cs="Calibri Light"/>
                <w:color w:val="auto"/>
                <w:sz w:val="22"/>
                <w:szCs w:val="22"/>
              </w:rPr>
            </w:pPr>
            <w:r w:rsidRPr="008A21D5">
              <w:rPr>
                <w:rFonts w:cs="Calibri Light"/>
                <w:b/>
                <w:color w:val="auto"/>
                <w:sz w:val="24"/>
                <w:szCs w:val="24"/>
              </w:rPr>
              <w:lastRenderedPageBreak/>
              <w:t>Strategic pillar:</w:t>
            </w:r>
          </w:p>
          <w:p w:rsidR="00196839" w:rsidRPr="00786FFE" w:rsidRDefault="00196839" w:rsidP="00D1250B">
            <w:pPr>
              <w:pStyle w:val="Heading1"/>
              <w:ind w:left="0"/>
              <w:rPr>
                <w:rFonts w:cs="Calibri Light"/>
                <w:b/>
                <w:color w:val="FFFFFF"/>
                <w:sz w:val="22"/>
                <w:szCs w:val="22"/>
              </w:rPr>
            </w:pPr>
          </w:p>
        </w:tc>
        <w:tc>
          <w:tcPr>
            <w:tcW w:w="4316" w:type="pct"/>
            <w:gridSpan w:val="20"/>
            <w:shd w:val="clear" w:color="auto" w:fill="538135" w:themeFill="accent6" w:themeFillShade="BF"/>
          </w:tcPr>
          <w:p w:rsidR="00196839" w:rsidRPr="00196839" w:rsidRDefault="00196839" w:rsidP="00755705">
            <w:pPr>
              <w:spacing w:line="276" w:lineRule="auto"/>
              <w:rPr>
                <w:rFonts w:ascii="Calibri Light" w:hAnsi="Calibri Light" w:cs="Calibri Light"/>
                <w:b/>
                <w:color w:val="FFFFFF" w:themeColor="background1"/>
                <w:sz w:val="24"/>
                <w:szCs w:val="24"/>
                <w:lang w:val="en-GB"/>
              </w:rPr>
            </w:pPr>
            <w:r w:rsidRPr="00196839">
              <w:rPr>
                <w:rFonts w:cs="Calibri Light"/>
                <w:b/>
                <w:color w:val="FFFFFF" w:themeColor="background1"/>
                <w:sz w:val="24"/>
                <w:szCs w:val="24"/>
              </w:rPr>
              <w:t>Violent Preventing and countering extremism national action plan implemented.</w:t>
            </w:r>
          </w:p>
        </w:tc>
      </w:tr>
      <w:tr w:rsidR="00196839" w:rsidRPr="00786FFE" w:rsidTr="00755705">
        <w:trPr>
          <w:jc w:val="center"/>
        </w:trPr>
        <w:tc>
          <w:tcPr>
            <w:tcW w:w="684" w:type="pct"/>
            <w:gridSpan w:val="2"/>
            <w:vMerge/>
            <w:shd w:val="clear" w:color="auto" w:fill="FFFFFF" w:themeFill="background1"/>
          </w:tcPr>
          <w:p w:rsidR="00196839" w:rsidRPr="00786FFE" w:rsidRDefault="00196839" w:rsidP="00D1250B">
            <w:pPr>
              <w:pStyle w:val="Heading1"/>
              <w:numPr>
                <w:ilvl w:val="0"/>
                <w:numId w:val="0"/>
              </w:numPr>
              <w:rPr>
                <w:rFonts w:cs="Calibri Light"/>
                <w:color w:val="auto"/>
                <w:sz w:val="22"/>
                <w:szCs w:val="22"/>
              </w:rPr>
            </w:pPr>
          </w:p>
        </w:tc>
        <w:tc>
          <w:tcPr>
            <w:tcW w:w="976" w:type="pct"/>
            <w:gridSpan w:val="2"/>
            <w:shd w:val="clear" w:color="auto" w:fill="auto"/>
          </w:tcPr>
          <w:p w:rsidR="00196839" w:rsidRPr="00941059" w:rsidRDefault="00931D32"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5.1</w:t>
            </w:r>
            <w:r w:rsidR="009523D4" w:rsidRPr="009523D4">
              <w:rPr>
                <w:rFonts w:cs="Calibri Light"/>
                <w:b/>
                <w:color w:val="auto"/>
                <w:sz w:val="22"/>
                <w:szCs w:val="22"/>
              </w:rPr>
              <w:t>.</w:t>
            </w:r>
            <w:r>
              <w:rPr>
                <w:rFonts w:cs="Calibri Light"/>
                <w:color w:val="auto"/>
                <w:sz w:val="22"/>
                <w:szCs w:val="22"/>
              </w:rPr>
              <w:t xml:space="preserve"> </w:t>
            </w:r>
            <w:r w:rsidR="00196839" w:rsidRPr="00941059">
              <w:rPr>
                <w:rFonts w:cs="Calibri Light"/>
                <w:color w:val="auto"/>
                <w:sz w:val="22"/>
                <w:szCs w:val="22"/>
              </w:rPr>
              <w:t>Number of  national studies (Researches)  conducted to assess the</w:t>
            </w:r>
            <w:r w:rsidR="00196839" w:rsidRPr="00941059">
              <w:rPr>
                <w:rFonts w:cs="Calibri Light"/>
                <w:color w:val="auto"/>
                <w:spacing w:val="-2"/>
                <w:sz w:val="22"/>
                <w:szCs w:val="22"/>
              </w:rPr>
              <w:t xml:space="preserve"> </w:t>
            </w:r>
            <w:r w:rsidR="00196839" w:rsidRPr="00941059">
              <w:rPr>
                <w:rFonts w:cs="Calibri Light"/>
                <w:color w:val="auto"/>
                <w:sz w:val="22"/>
                <w:szCs w:val="22"/>
              </w:rPr>
              <w:t>dynamics</w:t>
            </w:r>
            <w:r w:rsidR="00196839" w:rsidRPr="00941059">
              <w:rPr>
                <w:rFonts w:cs="Calibri Light"/>
                <w:color w:val="auto"/>
                <w:spacing w:val="-2"/>
                <w:sz w:val="22"/>
                <w:szCs w:val="22"/>
              </w:rPr>
              <w:t xml:space="preserve"> </w:t>
            </w:r>
            <w:r w:rsidR="00196839" w:rsidRPr="00941059">
              <w:rPr>
                <w:rFonts w:cs="Calibri Light"/>
                <w:color w:val="auto"/>
                <w:sz w:val="22"/>
                <w:szCs w:val="22"/>
              </w:rPr>
              <w:t xml:space="preserve">of </w:t>
            </w:r>
            <w:r w:rsidR="00196839" w:rsidRPr="00941059">
              <w:rPr>
                <w:rFonts w:cs="Calibri Light"/>
                <w:color w:val="auto"/>
                <w:spacing w:val="-2"/>
                <w:sz w:val="22"/>
                <w:szCs w:val="22"/>
              </w:rPr>
              <w:t xml:space="preserve">Prevention and Countering  </w:t>
            </w:r>
            <w:r w:rsidR="00196839" w:rsidRPr="00941059">
              <w:rPr>
                <w:rFonts w:cs="Calibri Light"/>
                <w:color w:val="auto"/>
                <w:sz w:val="22"/>
                <w:szCs w:val="22"/>
              </w:rPr>
              <w:t>Violent</w:t>
            </w:r>
            <w:r w:rsidR="00196839" w:rsidRPr="00941059">
              <w:rPr>
                <w:rFonts w:cs="Calibri Light"/>
                <w:color w:val="auto"/>
                <w:spacing w:val="-1"/>
                <w:sz w:val="22"/>
                <w:szCs w:val="22"/>
              </w:rPr>
              <w:t xml:space="preserve"> </w:t>
            </w:r>
            <w:r w:rsidR="00196839" w:rsidRPr="00941059">
              <w:rPr>
                <w:rFonts w:cs="Calibri Light"/>
                <w:color w:val="auto"/>
                <w:sz w:val="22"/>
                <w:szCs w:val="22"/>
              </w:rPr>
              <w:t>Extremism (PVE)</w:t>
            </w:r>
          </w:p>
        </w:tc>
        <w:tc>
          <w:tcPr>
            <w:tcW w:w="372"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8</w:t>
            </w:r>
          </w:p>
        </w:tc>
        <w:tc>
          <w:tcPr>
            <w:tcW w:w="547"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Biannually </w:t>
            </w:r>
          </w:p>
        </w:tc>
        <w:tc>
          <w:tcPr>
            <w:tcW w:w="648"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w:t>
            </w:r>
          </w:p>
        </w:tc>
        <w:tc>
          <w:tcPr>
            <w:tcW w:w="773"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NSC, PS &amp; PARTNERS </w:t>
            </w:r>
          </w:p>
        </w:tc>
      </w:tr>
      <w:tr w:rsidR="00196839" w:rsidRPr="00786FFE" w:rsidTr="00755705">
        <w:trPr>
          <w:jc w:val="center"/>
        </w:trPr>
        <w:tc>
          <w:tcPr>
            <w:tcW w:w="684" w:type="pct"/>
            <w:gridSpan w:val="2"/>
            <w:vMerge/>
            <w:shd w:val="clear" w:color="auto" w:fill="FFFFFF" w:themeFill="background1"/>
          </w:tcPr>
          <w:p w:rsidR="00196839" w:rsidRPr="00786FFE" w:rsidRDefault="00196839" w:rsidP="00786FFE">
            <w:pPr>
              <w:rPr>
                <w:rFonts w:ascii="Calibri Light" w:hAnsi="Calibri Light" w:cs="Calibri Light"/>
                <w:sz w:val="22"/>
                <w:szCs w:val="22"/>
                <w:lang w:val="en-GB"/>
              </w:rPr>
            </w:pPr>
          </w:p>
        </w:tc>
        <w:tc>
          <w:tcPr>
            <w:tcW w:w="976" w:type="pct"/>
            <w:gridSpan w:val="2"/>
            <w:shd w:val="clear" w:color="auto" w:fill="auto"/>
          </w:tcPr>
          <w:p w:rsidR="00196839" w:rsidRPr="00786FFE" w:rsidRDefault="00931D32"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5.2</w:t>
            </w:r>
            <w:r w:rsidR="009523D4" w:rsidRPr="009523D4">
              <w:rPr>
                <w:rFonts w:cs="Calibri Light"/>
                <w:b/>
                <w:color w:val="auto"/>
                <w:sz w:val="22"/>
                <w:szCs w:val="22"/>
              </w:rPr>
              <w:t>.</w:t>
            </w:r>
            <w:r>
              <w:rPr>
                <w:rFonts w:cs="Calibri Light"/>
                <w:color w:val="auto"/>
                <w:sz w:val="22"/>
                <w:szCs w:val="22"/>
              </w:rPr>
              <w:t xml:space="preserve"> </w:t>
            </w:r>
            <w:r w:rsidR="00196839" w:rsidRPr="00786FFE">
              <w:rPr>
                <w:rFonts w:cs="Calibri Light"/>
                <w:color w:val="auto"/>
                <w:sz w:val="22"/>
                <w:szCs w:val="22"/>
              </w:rPr>
              <w:t>Number of policy briefs/ issue papers on PVE impact</w:t>
            </w:r>
            <w:r w:rsidR="00196839">
              <w:rPr>
                <w:rFonts w:cs="Calibri Light"/>
                <w:color w:val="auto"/>
                <w:sz w:val="22"/>
                <w:szCs w:val="22"/>
              </w:rPr>
              <w:t>ing</w:t>
            </w:r>
            <w:r w:rsidR="00196839" w:rsidRPr="00786FFE">
              <w:rPr>
                <w:rFonts w:cs="Calibri Light"/>
                <w:color w:val="auto"/>
                <w:sz w:val="22"/>
                <w:szCs w:val="22"/>
              </w:rPr>
              <w:t xml:space="preserve"> women and youth developed and disseminated.</w:t>
            </w:r>
          </w:p>
        </w:tc>
        <w:tc>
          <w:tcPr>
            <w:tcW w:w="372"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8</w:t>
            </w:r>
          </w:p>
        </w:tc>
        <w:tc>
          <w:tcPr>
            <w:tcW w:w="547"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Periodic reports </w:t>
            </w:r>
          </w:p>
        </w:tc>
        <w:tc>
          <w:tcPr>
            <w:tcW w:w="534"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Biannually </w:t>
            </w:r>
          </w:p>
        </w:tc>
        <w:tc>
          <w:tcPr>
            <w:tcW w:w="648"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&amp; PARTNERS </w:t>
            </w:r>
          </w:p>
        </w:tc>
        <w:tc>
          <w:tcPr>
            <w:tcW w:w="773"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NSC, PS &amp; PARTNERS</w:t>
            </w:r>
          </w:p>
        </w:tc>
      </w:tr>
      <w:tr w:rsidR="00196839" w:rsidRPr="00786FFE" w:rsidTr="00755705">
        <w:trPr>
          <w:jc w:val="center"/>
        </w:trPr>
        <w:tc>
          <w:tcPr>
            <w:tcW w:w="684" w:type="pct"/>
            <w:gridSpan w:val="2"/>
            <w:vMerge/>
            <w:shd w:val="clear" w:color="auto" w:fill="FFFFFF" w:themeFill="background1"/>
          </w:tcPr>
          <w:p w:rsidR="00196839" w:rsidRPr="00786FFE" w:rsidRDefault="00196839" w:rsidP="00786FFE">
            <w:pPr>
              <w:rPr>
                <w:rFonts w:ascii="Calibri Light" w:hAnsi="Calibri Light" w:cs="Calibri Light"/>
                <w:sz w:val="22"/>
                <w:szCs w:val="22"/>
                <w:lang w:val="en-GB"/>
              </w:rPr>
            </w:pPr>
          </w:p>
        </w:tc>
        <w:tc>
          <w:tcPr>
            <w:tcW w:w="976" w:type="pct"/>
            <w:gridSpan w:val="2"/>
            <w:shd w:val="clear" w:color="auto" w:fill="auto"/>
          </w:tcPr>
          <w:p w:rsidR="00196839" w:rsidRPr="00786FFE" w:rsidRDefault="00931D32"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5.3</w:t>
            </w:r>
            <w:r w:rsidR="009523D4" w:rsidRPr="009523D4">
              <w:rPr>
                <w:rFonts w:cs="Calibri Light"/>
                <w:b/>
                <w:color w:val="auto"/>
                <w:sz w:val="22"/>
                <w:szCs w:val="22"/>
              </w:rPr>
              <w:t>.</w:t>
            </w:r>
            <w:r>
              <w:rPr>
                <w:rFonts w:cs="Calibri Light"/>
                <w:color w:val="auto"/>
                <w:sz w:val="22"/>
                <w:szCs w:val="22"/>
              </w:rPr>
              <w:t xml:space="preserve"> </w:t>
            </w:r>
            <w:r w:rsidR="00196839" w:rsidRPr="00786FFE">
              <w:rPr>
                <w:rFonts w:cs="Calibri Light"/>
                <w:color w:val="auto"/>
                <w:sz w:val="22"/>
                <w:szCs w:val="22"/>
              </w:rPr>
              <w:t xml:space="preserve">Number  of PVE features published  in print and media  </w:t>
            </w:r>
          </w:p>
        </w:tc>
        <w:tc>
          <w:tcPr>
            <w:tcW w:w="372"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8</w:t>
            </w:r>
          </w:p>
        </w:tc>
        <w:tc>
          <w:tcPr>
            <w:tcW w:w="547"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New paper</w:t>
            </w:r>
            <w:r>
              <w:rPr>
                <w:rFonts w:ascii="Calibri Light" w:hAnsi="Calibri Light" w:cs="Calibri Light"/>
                <w:sz w:val="22"/>
                <w:szCs w:val="22"/>
                <w:lang w:val="en-GB"/>
              </w:rPr>
              <w:t>, Articles, Videos</w:t>
            </w:r>
            <w:r w:rsidRPr="00786FFE">
              <w:rPr>
                <w:rFonts w:ascii="Calibri Light" w:hAnsi="Calibri Light" w:cs="Calibri Light"/>
                <w:sz w:val="22"/>
                <w:szCs w:val="22"/>
                <w:lang w:val="en-GB"/>
              </w:rPr>
              <w:t xml:space="preserve"> clips  and recording </w:t>
            </w:r>
          </w:p>
        </w:tc>
        <w:tc>
          <w:tcPr>
            <w:tcW w:w="534"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Biannually </w:t>
            </w:r>
          </w:p>
        </w:tc>
        <w:tc>
          <w:tcPr>
            <w:tcW w:w="648"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&amp; PARTNERS </w:t>
            </w:r>
          </w:p>
        </w:tc>
        <w:tc>
          <w:tcPr>
            <w:tcW w:w="773"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NSC, PS &amp; PARTNERS</w:t>
            </w:r>
          </w:p>
        </w:tc>
      </w:tr>
      <w:tr w:rsidR="00196839" w:rsidRPr="00786FFE" w:rsidTr="00755705">
        <w:trPr>
          <w:jc w:val="center"/>
        </w:trPr>
        <w:tc>
          <w:tcPr>
            <w:tcW w:w="684" w:type="pct"/>
            <w:gridSpan w:val="2"/>
            <w:vMerge/>
            <w:shd w:val="clear" w:color="auto" w:fill="FFFFFF" w:themeFill="background1"/>
          </w:tcPr>
          <w:p w:rsidR="00196839" w:rsidRPr="00786FFE" w:rsidRDefault="00196839" w:rsidP="00786FFE">
            <w:pPr>
              <w:rPr>
                <w:rFonts w:ascii="Calibri Light" w:hAnsi="Calibri Light" w:cs="Calibri Light"/>
                <w:sz w:val="22"/>
                <w:szCs w:val="22"/>
                <w:lang w:val="en-GB"/>
              </w:rPr>
            </w:pPr>
          </w:p>
        </w:tc>
        <w:tc>
          <w:tcPr>
            <w:tcW w:w="976" w:type="pct"/>
            <w:gridSpan w:val="2"/>
            <w:shd w:val="clear" w:color="auto" w:fill="auto"/>
          </w:tcPr>
          <w:p w:rsidR="00196839" w:rsidRPr="00786FFE" w:rsidRDefault="00931D32"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5.4</w:t>
            </w:r>
            <w:r w:rsidR="009523D4" w:rsidRPr="009523D4">
              <w:rPr>
                <w:rFonts w:cs="Calibri Light"/>
                <w:b/>
                <w:color w:val="auto"/>
                <w:sz w:val="22"/>
                <w:szCs w:val="22"/>
              </w:rPr>
              <w:t>.</w:t>
            </w:r>
            <w:r>
              <w:rPr>
                <w:rFonts w:cs="Calibri Light"/>
                <w:color w:val="auto"/>
                <w:sz w:val="22"/>
                <w:szCs w:val="22"/>
              </w:rPr>
              <w:t xml:space="preserve"> </w:t>
            </w:r>
            <w:r w:rsidR="00196839" w:rsidRPr="00786FFE">
              <w:rPr>
                <w:rFonts w:cs="Calibri Light"/>
                <w:color w:val="auto"/>
                <w:sz w:val="22"/>
                <w:szCs w:val="22"/>
              </w:rPr>
              <w:t>Number of regional and national events</w:t>
            </w:r>
            <w:r w:rsidR="00196839" w:rsidRPr="00786FFE">
              <w:rPr>
                <w:rFonts w:cs="Calibri Light"/>
                <w:color w:val="auto"/>
                <w:spacing w:val="1"/>
                <w:sz w:val="22"/>
                <w:szCs w:val="22"/>
              </w:rPr>
              <w:t xml:space="preserve"> </w:t>
            </w:r>
            <w:r w:rsidR="00196839" w:rsidRPr="00786FFE">
              <w:rPr>
                <w:rFonts w:cs="Calibri Light"/>
                <w:color w:val="auto"/>
                <w:sz w:val="22"/>
                <w:szCs w:val="22"/>
              </w:rPr>
              <w:t>highlighting the challenge of violent</w:t>
            </w:r>
            <w:r w:rsidR="00196839" w:rsidRPr="00786FFE">
              <w:rPr>
                <w:rFonts w:cs="Calibri Light"/>
                <w:color w:val="auto"/>
                <w:spacing w:val="1"/>
                <w:sz w:val="22"/>
                <w:szCs w:val="22"/>
              </w:rPr>
              <w:t xml:space="preserve"> </w:t>
            </w:r>
            <w:r w:rsidR="00196839" w:rsidRPr="00786FFE">
              <w:rPr>
                <w:rFonts w:cs="Calibri Light"/>
                <w:color w:val="auto"/>
                <w:sz w:val="22"/>
                <w:szCs w:val="22"/>
              </w:rPr>
              <w:t>extremism.</w:t>
            </w:r>
          </w:p>
        </w:tc>
        <w:tc>
          <w:tcPr>
            <w:tcW w:w="372"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4</w:t>
            </w:r>
          </w:p>
        </w:tc>
        <w:tc>
          <w:tcPr>
            <w:tcW w:w="547"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&amp; PARTNERS </w:t>
            </w:r>
          </w:p>
        </w:tc>
        <w:tc>
          <w:tcPr>
            <w:tcW w:w="773"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NSC, PS &amp; PARTNERS</w:t>
            </w:r>
          </w:p>
        </w:tc>
      </w:tr>
      <w:tr w:rsidR="00196839" w:rsidRPr="00786FFE" w:rsidTr="00755705">
        <w:trPr>
          <w:jc w:val="center"/>
        </w:trPr>
        <w:tc>
          <w:tcPr>
            <w:tcW w:w="684" w:type="pct"/>
            <w:gridSpan w:val="2"/>
            <w:vMerge/>
            <w:shd w:val="clear" w:color="auto" w:fill="FFFFFF" w:themeFill="background1"/>
          </w:tcPr>
          <w:p w:rsidR="00196839" w:rsidRPr="00786FFE" w:rsidRDefault="00196839" w:rsidP="00786FFE">
            <w:pPr>
              <w:rPr>
                <w:rFonts w:ascii="Calibri Light" w:hAnsi="Calibri Light" w:cs="Calibri Light"/>
                <w:sz w:val="22"/>
                <w:szCs w:val="22"/>
                <w:lang w:val="en-GB"/>
              </w:rPr>
            </w:pPr>
          </w:p>
        </w:tc>
        <w:tc>
          <w:tcPr>
            <w:tcW w:w="976" w:type="pct"/>
            <w:gridSpan w:val="2"/>
            <w:shd w:val="clear" w:color="auto" w:fill="auto"/>
          </w:tcPr>
          <w:p w:rsidR="00196839" w:rsidRPr="00786FFE" w:rsidRDefault="00931D32"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5.5</w:t>
            </w:r>
            <w:r w:rsidR="009523D4" w:rsidRPr="009523D4">
              <w:rPr>
                <w:rFonts w:cs="Calibri Light"/>
                <w:b/>
                <w:color w:val="auto"/>
                <w:sz w:val="22"/>
                <w:szCs w:val="22"/>
              </w:rPr>
              <w:t>.</w:t>
            </w:r>
            <w:r>
              <w:rPr>
                <w:rFonts w:cs="Calibri Light"/>
                <w:color w:val="auto"/>
                <w:sz w:val="22"/>
                <w:szCs w:val="22"/>
              </w:rPr>
              <w:t xml:space="preserve"> </w:t>
            </w:r>
            <w:r w:rsidR="00196839" w:rsidRPr="00786FFE">
              <w:rPr>
                <w:rFonts w:cs="Calibri Light"/>
                <w:color w:val="auto"/>
                <w:sz w:val="22"/>
                <w:szCs w:val="22"/>
              </w:rPr>
              <w:t>Number of television</w:t>
            </w:r>
            <w:r w:rsidR="00196839" w:rsidRPr="00786FFE">
              <w:rPr>
                <w:rFonts w:cs="Calibri Light"/>
                <w:color w:val="auto"/>
                <w:spacing w:val="1"/>
                <w:sz w:val="22"/>
                <w:szCs w:val="22"/>
              </w:rPr>
              <w:t xml:space="preserve"> </w:t>
            </w:r>
            <w:r w:rsidR="00196839" w:rsidRPr="00786FFE">
              <w:rPr>
                <w:rFonts w:cs="Calibri Light"/>
                <w:color w:val="auto"/>
                <w:sz w:val="22"/>
                <w:szCs w:val="22"/>
              </w:rPr>
              <w:t>and</w:t>
            </w:r>
            <w:r w:rsidR="00196839" w:rsidRPr="00786FFE">
              <w:rPr>
                <w:rFonts w:cs="Calibri Light"/>
                <w:color w:val="auto"/>
                <w:spacing w:val="1"/>
                <w:sz w:val="22"/>
                <w:szCs w:val="22"/>
              </w:rPr>
              <w:t xml:space="preserve"> </w:t>
            </w:r>
            <w:r w:rsidR="00196839" w:rsidRPr="00786FFE">
              <w:rPr>
                <w:rFonts w:cs="Calibri Light"/>
                <w:color w:val="auto"/>
                <w:sz w:val="22"/>
                <w:szCs w:val="22"/>
              </w:rPr>
              <w:t>radio</w:t>
            </w:r>
            <w:r w:rsidR="00196839" w:rsidRPr="00786FFE">
              <w:rPr>
                <w:rFonts w:cs="Calibri Light"/>
                <w:color w:val="auto"/>
                <w:spacing w:val="1"/>
                <w:sz w:val="22"/>
                <w:szCs w:val="22"/>
              </w:rPr>
              <w:t xml:space="preserve"> </w:t>
            </w:r>
            <w:r w:rsidR="00196839" w:rsidRPr="00786FFE">
              <w:rPr>
                <w:rFonts w:cs="Calibri Light"/>
                <w:color w:val="auto"/>
                <w:sz w:val="22"/>
                <w:szCs w:val="22"/>
              </w:rPr>
              <w:t>talk</w:t>
            </w:r>
            <w:r w:rsidR="00196839" w:rsidRPr="00786FFE">
              <w:rPr>
                <w:rFonts w:cs="Calibri Light"/>
                <w:color w:val="auto"/>
                <w:spacing w:val="1"/>
                <w:sz w:val="22"/>
                <w:szCs w:val="22"/>
              </w:rPr>
              <w:t xml:space="preserve"> </w:t>
            </w:r>
            <w:r w:rsidR="00196839" w:rsidRPr="00786FFE">
              <w:rPr>
                <w:rFonts w:cs="Calibri Light"/>
                <w:color w:val="auto"/>
                <w:sz w:val="22"/>
                <w:szCs w:val="22"/>
              </w:rPr>
              <w:t>shows focused on the dangers of violent</w:t>
            </w:r>
            <w:r w:rsidR="00196839" w:rsidRPr="00786FFE">
              <w:rPr>
                <w:rFonts w:cs="Calibri Light"/>
                <w:color w:val="auto"/>
                <w:spacing w:val="1"/>
                <w:sz w:val="22"/>
                <w:szCs w:val="22"/>
              </w:rPr>
              <w:t xml:space="preserve"> </w:t>
            </w:r>
            <w:r w:rsidR="00196839" w:rsidRPr="00786FFE">
              <w:rPr>
                <w:rFonts w:cs="Calibri Light"/>
                <w:color w:val="auto"/>
                <w:sz w:val="22"/>
                <w:szCs w:val="22"/>
              </w:rPr>
              <w:t>extremism conducted.</w:t>
            </w:r>
          </w:p>
        </w:tc>
        <w:tc>
          <w:tcPr>
            <w:tcW w:w="372"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16</w:t>
            </w:r>
          </w:p>
        </w:tc>
        <w:tc>
          <w:tcPr>
            <w:tcW w:w="547"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Quarterly </w:t>
            </w:r>
          </w:p>
        </w:tc>
        <w:tc>
          <w:tcPr>
            <w:tcW w:w="648"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&amp; PARTNERS </w:t>
            </w:r>
          </w:p>
        </w:tc>
        <w:tc>
          <w:tcPr>
            <w:tcW w:w="773"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NSC, PS &amp; PARTNERS</w:t>
            </w:r>
          </w:p>
        </w:tc>
      </w:tr>
      <w:tr w:rsidR="00196839" w:rsidRPr="00786FFE" w:rsidTr="00755705">
        <w:trPr>
          <w:jc w:val="center"/>
        </w:trPr>
        <w:tc>
          <w:tcPr>
            <w:tcW w:w="684" w:type="pct"/>
            <w:gridSpan w:val="2"/>
            <w:vMerge/>
            <w:shd w:val="clear" w:color="auto" w:fill="FFFFFF" w:themeFill="background1"/>
          </w:tcPr>
          <w:p w:rsidR="00196839" w:rsidRPr="00786FFE" w:rsidRDefault="00196839" w:rsidP="00786FFE">
            <w:pPr>
              <w:rPr>
                <w:rFonts w:ascii="Calibri Light" w:hAnsi="Calibri Light" w:cs="Calibri Light"/>
                <w:sz w:val="22"/>
                <w:szCs w:val="22"/>
                <w:lang w:val="en-GB"/>
              </w:rPr>
            </w:pPr>
          </w:p>
        </w:tc>
        <w:tc>
          <w:tcPr>
            <w:tcW w:w="976" w:type="pct"/>
            <w:gridSpan w:val="2"/>
            <w:shd w:val="clear" w:color="auto" w:fill="auto"/>
          </w:tcPr>
          <w:p w:rsidR="00196839" w:rsidRPr="00786FFE" w:rsidRDefault="00931D32"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5.6</w:t>
            </w:r>
            <w:r w:rsidR="009523D4" w:rsidRPr="009523D4">
              <w:rPr>
                <w:rFonts w:cs="Calibri Light"/>
                <w:b/>
                <w:color w:val="auto"/>
                <w:sz w:val="22"/>
                <w:szCs w:val="22"/>
              </w:rPr>
              <w:t>.</w:t>
            </w:r>
            <w:r>
              <w:rPr>
                <w:rFonts w:cs="Calibri Light"/>
                <w:color w:val="auto"/>
                <w:sz w:val="22"/>
                <w:szCs w:val="22"/>
              </w:rPr>
              <w:t xml:space="preserve"> </w:t>
            </w:r>
            <w:r w:rsidR="00196839" w:rsidRPr="00786FFE">
              <w:rPr>
                <w:rFonts w:cs="Calibri Light"/>
                <w:color w:val="auto"/>
                <w:sz w:val="22"/>
                <w:szCs w:val="22"/>
              </w:rPr>
              <w:t xml:space="preserve">Number of partners trained on PVE communication strategy.  </w:t>
            </w:r>
          </w:p>
        </w:tc>
        <w:tc>
          <w:tcPr>
            <w:tcW w:w="372" w:type="pct"/>
            <w:gridSpan w:val="3"/>
            <w:shd w:val="clear" w:color="auto" w:fill="auto"/>
          </w:tcPr>
          <w:p w:rsidR="00196839" w:rsidRPr="00786FFE" w:rsidRDefault="00196839" w:rsidP="00786FFE">
            <w:pPr>
              <w:rPr>
                <w:rFonts w:ascii="Calibri Light" w:hAnsi="Calibri Light" w:cs="Calibri Light"/>
                <w:sz w:val="22"/>
                <w:szCs w:val="22"/>
                <w:lang w:val="en-GB"/>
              </w:rPr>
            </w:pPr>
            <w:r>
              <w:rPr>
                <w:rFonts w:ascii="Calibri Light" w:hAnsi="Calibri Light" w:cs="Calibri Light"/>
                <w:sz w:val="22"/>
                <w:szCs w:val="22"/>
                <w:lang w:val="en-GB"/>
              </w:rPr>
              <w:t>3</w:t>
            </w:r>
          </w:p>
        </w:tc>
        <w:tc>
          <w:tcPr>
            <w:tcW w:w="466"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16</w:t>
            </w:r>
          </w:p>
        </w:tc>
        <w:tc>
          <w:tcPr>
            <w:tcW w:w="547"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Training Reports </w:t>
            </w:r>
          </w:p>
        </w:tc>
        <w:tc>
          <w:tcPr>
            <w:tcW w:w="534"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Quarterly </w:t>
            </w:r>
          </w:p>
        </w:tc>
        <w:tc>
          <w:tcPr>
            <w:tcW w:w="648" w:type="pct"/>
            <w:gridSpan w:val="3"/>
            <w:shd w:val="clear" w:color="auto" w:fill="auto"/>
          </w:tcPr>
          <w:p w:rsidR="00196839" w:rsidRPr="00786FFE" w:rsidRDefault="00196839" w:rsidP="00786FFE">
            <w:pPr>
              <w:rPr>
                <w:rFonts w:ascii="Calibri Light" w:hAnsi="Calibri Light" w:cs="Calibri Light"/>
                <w:sz w:val="22"/>
                <w:szCs w:val="22"/>
                <w:lang w:val="en-GB"/>
              </w:rPr>
            </w:pPr>
            <w:r>
              <w:rPr>
                <w:rFonts w:ascii="Calibri Light" w:hAnsi="Calibri Light" w:cs="Calibri Light"/>
                <w:sz w:val="22"/>
                <w:szCs w:val="22"/>
                <w:lang w:val="en-GB"/>
              </w:rPr>
              <w:t>CEWERU HEAD &amp; PARTNERS</w:t>
            </w:r>
          </w:p>
        </w:tc>
        <w:tc>
          <w:tcPr>
            <w:tcW w:w="773" w:type="pct"/>
            <w:gridSpan w:val="3"/>
            <w:shd w:val="clear" w:color="auto" w:fill="auto"/>
          </w:tcPr>
          <w:p w:rsidR="00196839" w:rsidRPr="00786FFE" w:rsidRDefault="00196839" w:rsidP="00786FFE">
            <w:pPr>
              <w:rPr>
                <w:rFonts w:ascii="Calibri Light" w:hAnsi="Calibri Light" w:cs="Calibri Light"/>
                <w:sz w:val="22"/>
                <w:szCs w:val="22"/>
                <w:lang w:val="en-GB"/>
              </w:rPr>
            </w:pPr>
            <w:r>
              <w:rPr>
                <w:rFonts w:ascii="Calibri Light" w:hAnsi="Calibri Light" w:cs="Calibri Light"/>
                <w:sz w:val="22"/>
                <w:szCs w:val="22"/>
                <w:lang w:val="en-GB"/>
              </w:rPr>
              <w:t>NSC &amp; PARTNERS</w:t>
            </w:r>
          </w:p>
        </w:tc>
      </w:tr>
      <w:tr w:rsidR="00196839" w:rsidRPr="00786FFE" w:rsidTr="00755705">
        <w:trPr>
          <w:jc w:val="center"/>
        </w:trPr>
        <w:tc>
          <w:tcPr>
            <w:tcW w:w="684" w:type="pct"/>
            <w:gridSpan w:val="2"/>
            <w:vMerge/>
            <w:shd w:val="clear" w:color="auto" w:fill="FFFFFF" w:themeFill="background1"/>
          </w:tcPr>
          <w:p w:rsidR="00196839" w:rsidRPr="00786FFE" w:rsidRDefault="00196839" w:rsidP="00786FFE">
            <w:pPr>
              <w:rPr>
                <w:rFonts w:ascii="Calibri Light" w:hAnsi="Calibri Light" w:cs="Calibri Light"/>
                <w:sz w:val="22"/>
                <w:szCs w:val="22"/>
                <w:lang w:val="en-GB"/>
              </w:rPr>
            </w:pPr>
          </w:p>
        </w:tc>
        <w:tc>
          <w:tcPr>
            <w:tcW w:w="976" w:type="pct"/>
            <w:gridSpan w:val="2"/>
            <w:shd w:val="clear" w:color="auto" w:fill="auto"/>
          </w:tcPr>
          <w:p w:rsidR="00196839" w:rsidRPr="00786FFE" w:rsidRDefault="00931D32"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5.7</w:t>
            </w:r>
            <w:r w:rsidR="009523D4" w:rsidRPr="009523D4">
              <w:rPr>
                <w:rFonts w:cs="Calibri Light"/>
                <w:b/>
                <w:color w:val="auto"/>
                <w:sz w:val="22"/>
                <w:szCs w:val="22"/>
              </w:rPr>
              <w:t>.</w:t>
            </w:r>
            <w:r>
              <w:rPr>
                <w:rFonts w:cs="Calibri Light"/>
                <w:color w:val="auto"/>
                <w:sz w:val="22"/>
                <w:szCs w:val="22"/>
              </w:rPr>
              <w:t xml:space="preserve"> </w:t>
            </w:r>
            <w:r w:rsidR="00196839" w:rsidRPr="00786FFE">
              <w:rPr>
                <w:rFonts w:cs="Calibri Light"/>
                <w:color w:val="auto"/>
                <w:sz w:val="22"/>
                <w:szCs w:val="22"/>
              </w:rPr>
              <w:t xml:space="preserve">Number of children , youth and elders accessing  PVE packages </w:t>
            </w:r>
            <w:r w:rsidR="00196839">
              <w:rPr>
                <w:rFonts w:cs="Calibri Light"/>
                <w:color w:val="auto"/>
                <w:sz w:val="22"/>
                <w:szCs w:val="22"/>
              </w:rPr>
              <w:t>and trained against hate speech.</w:t>
            </w:r>
          </w:p>
        </w:tc>
        <w:tc>
          <w:tcPr>
            <w:tcW w:w="372"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4000</w:t>
            </w:r>
          </w:p>
        </w:tc>
        <w:tc>
          <w:tcPr>
            <w:tcW w:w="547"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Annually</w:t>
            </w:r>
          </w:p>
        </w:tc>
        <w:tc>
          <w:tcPr>
            <w:tcW w:w="648"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&amp; PARTNERS </w:t>
            </w:r>
          </w:p>
        </w:tc>
        <w:tc>
          <w:tcPr>
            <w:tcW w:w="773"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NSC, PS &amp; PARTNERS</w:t>
            </w:r>
          </w:p>
        </w:tc>
      </w:tr>
      <w:tr w:rsidR="00196839" w:rsidRPr="00786FFE" w:rsidTr="00755705">
        <w:trPr>
          <w:jc w:val="center"/>
        </w:trPr>
        <w:tc>
          <w:tcPr>
            <w:tcW w:w="684" w:type="pct"/>
            <w:gridSpan w:val="2"/>
            <w:vMerge/>
            <w:shd w:val="clear" w:color="auto" w:fill="FFFFFF" w:themeFill="background1"/>
          </w:tcPr>
          <w:p w:rsidR="00196839" w:rsidRPr="00786FFE" w:rsidRDefault="00196839" w:rsidP="00786FFE">
            <w:pPr>
              <w:rPr>
                <w:rFonts w:ascii="Calibri Light" w:hAnsi="Calibri Light" w:cs="Calibri Light"/>
                <w:sz w:val="22"/>
                <w:szCs w:val="22"/>
                <w:lang w:val="en-GB"/>
              </w:rPr>
            </w:pPr>
          </w:p>
        </w:tc>
        <w:tc>
          <w:tcPr>
            <w:tcW w:w="976" w:type="pct"/>
            <w:gridSpan w:val="2"/>
            <w:shd w:val="clear" w:color="auto" w:fill="auto"/>
          </w:tcPr>
          <w:p w:rsidR="00196839" w:rsidRPr="002616AB" w:rsidRDefault="00931D32"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5.8</w:t>
            </w:r>
            <w:r w:rsidR="009523D4" w:rsidRPr="009523D4">
              <w:rPr>
                <w:rFonts w:cs="Calibri Light"/>
                <w:b/>
                <w:color w:val="auto"/>
                <w:sz w:val="22"/>
                <w:szCs w:val="22"/>
              </w:rPr>
              <w:t>.</w:t>
            </w:r>
            <w:r>
              <w:rPr>
                <w:rFonts w:cs="Calibri Light"/>
                <w:color w:val="auto"/>
                <w:sz w:val="22"/>
                <w:szCs w:val="22"/>
              </w:rPr>
              <w:t xml:space="preserve"> </w:t>
            </w:r>
            <w:r w:rsidR="00196839" w:rsidRPr="00786FFE">
              <w:rPr>
                <w:rFonts w:cs="Calibri Light"/>
                <w:color w:val="auto"/>
                <w:sz w:val="22"/>
                <w:szCs w:val="22"/>
              </w:rPr>
              <w:t>Number of youth interacting on social media</w:t>
            </w:r>
            <w:r w:rsidR="00196839" w:rsidRPr="00786FFE">
              <w:rPr>
                <w:rFonts w:cs="Calibri Light"/>
                <w:color w:val="auto"/>
                <w:spacing w:val="1"/>
                <w:sz w:val="22"/>
                <w:szCs w:val="22"/>
              </w:rPr>
              <w:t xml:space="preserve"> </w:t>
            </w:r>
            <w:r w:rsidR="00196839">
              <w:rPr>
                <w:rFonts w:cs="Calibri Light"/>
                <w:color w:val="auto"/>
                <w:sz w:val="22"/>
                <w:szCs w:val="22"/>
              </w:rPr>
              <w:t xml:space="preserve">platforms on PVE </w:t>
            </w:r>
            <w:r w:rsidR="00196839" w:rsidRPr="00786FFE">
              <w:rPr>
                <w:rFonts w:cs="Calibri Light"/>
                <w:color w:val="auto"/>
                <w:sz w:val="22"/>
                <w:szCs w:val="22"/>
              </w:rPr>
              <w:t>established.</w:t>
            </w:r>
          </w:p>
        </w:tc>
        <w:tc>
          <w:tcPr>
            <w:tcW w:w="372"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40000</w:t>
            </w:r>
          </w:p>
        </w:tc>
        <w:tc>
          <w:tcPr>
            <w:tcW w:w="547"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Social media  analysis report </w:t>
            </w:r>
          </w:p>
        </w:tc>
        <w:tc>
          <w:tcPr>
            <w:tcW w:w="534"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&amp; PARTNERS </w:t>
            </w:r>
          </w:p>
        </w:tc>
        <w:tc>
          <w:tcPr>
            <w:tcW w:w="773"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NSC, PS &amp; PARTNERS</w:t>
            </w:r>
          </w:p>
        </w:tc>
      </w:tr>
      <w:tr w:rsidR="00196839" w:rsidRPr="00786FFE" w:rsidTr="00755705">
        <w:trPr>
          <w:jc w:val="center"/>
        </w:trPr>
        <w:tc>
          <w:tcPr>
            <w:tcW w:w="684" w:type="pct"/>
            <w:gridSpan w:val="2"/>
            <w:vMerge w:val="restart"/>
            <w:shd w:val="clear" w:color="auto" w:fill="FFFFFF" w:themeFill="background1"/>
          </w:tcPr>
          <w:p w:rsidR="00196839" w:rsidRPr="008A21D5" w:rsidRDefault="00196839" w:rsidP="008A21D5">
            <w:pPr>
              <w:pStyle w:val="Heading1"/>
              <w:numPr>
                <w:ilvl w:val="0"/>
                <w:numId w:val="25"/>
              </w:numPr>
              <w:spacing w:line="240" w:lineRule="auto"/>
              <w:rPr>
                <w:rFonts w:cs="Calibri Light"/>
                <w:color w:val="auto"/>
                <w:sz w:val="24"/>
                <w:szCs w:val="24"/>
              </w:rPr>
            </w:pPr>
            <w:r w:rsidRPr="008A21D5">
              <w:rPr>
                <w:rFonts w:cs="Calibri Light"/>
                <w:b/>
                <w:color w:val="auto"/>
                <w:sz w:val="24"/>
                <w:szCs w:val="24"/>
              </w:rPr>
              <w:lastRenderedPageBreak/>
              <w:t>Strategic pillar:</w:t>
            </w:r>
          </w:p>
          <w:p w:rsidR="00196839" w:rsidRPr="00786FFE" w:rsidRDefault="00196839" w:rsidP="00786FFE">
            <w:pPr>
              <w:pStyle w:val="Heading1"/>
              <w:ind w:left="0"/>
              <w:rPr>
                <w:rFonts w:cs="Calibri Light"/>
                <w:b/>
                <w:color w:val="FFFFFF"/>
                <w:sz w:val="22"/>
                <w:szCs w:val="22"/>
              </w:rPr>
            </w:pPr>
          </w:p>
        </w:tc>
        <w:tc>
          <w:tcPr>
            <w:tcW w:w="4316" w:type="pct"/>
            <w:gridSpan w:val="20"/>
            <w:shd w:val="clear" w:color="auto" w:fill="538135"/>
          </w:tcPr>
          <w:p w:rsidR="00196839" w:rsidRPr="00196839" w:rsidRDefault="00196839" w:rsidP="00755705">
            <w:pPr>
              <w:spacing w:line="276" w:lineRule="auto"/>
              <w:rPr>
                <w:rFonts w:ascii="Calibri Light" w:hAnsi="Calibri Light" w:cs="Calibri Light"/>
                <w:b/>
                <w:color w:val="FFFFFF" w:themeColor="background1"/>
                <w:sz w:val="24"/>
                <w:szCs w:val="24"/>
                <w:lang w:val="en-GB"/>
              </w:rPr>
            </w:pPr>
            <w:r w:rsidRPr="00196839">
              <w:rPr>
                <w:rFonts w:cs="Calibri Light"/>
                <w:b/>
                <w:color w:val="FFFFFF" w:themeColor="background1"/>
                <w:sz w:val="24"/>
                <w:szCs w:val="24"/>
              </w:rPr>
              <w:t>Gender and youth mainstreamed  into CEWERU  structures and operational guidelines</w:t>
            </w:r>
          </w:p>
        </w:tc>
      </w:tr>
      <w:tr w:rsidR="00196839" w:rsidRPr="00786FFE" w:rsidTr="00755705">
        <w:trPr>
          <w:jc w:val="center"/>
        </w:trPr>
        <w:tc>
          <w:tcPr>
            <w:tcW w:w="684" w:type="pct"/>
            <w:gridSpan w:val="2"/>
            <w:vMerge/>
            <w:shd w:val="clear" w:color="auto" w:fill="FFFFFF" w:themeFill="background1"/>
          </w:tcPr>
          <w:p w:rsidR="00196839" w:rsidRPr="00786FFE" w:rsidRDefault="00196839" w:rsidP="00786FFE">
            <w:pPr>
              <w:pStyle w:val="Heading1"/>
              <w:numPr>
                <w:ilvl w:val="0"/>
                <w:numId w:val="0"/>
              </w:numPr>
              <w:rPr>
                <w:rFonts w:cs="Calibri Light"/>
                <w:color w:val="auto"/>
                <w:sz w:val="22"/>
                <w:szCs w:val="22"/>
              </w:rPr>
            </w:pPr>
          </w:p>
        </w:tc>
        <w:tc>
          <w:tcPr>
            <w:tcW w:w="976" w:type="pct"/>
            <w:gridSpan w:val="2"/>
            <w:shd w:val="clear" w:color="auto" w:fill="auto"/>
          </w:tcPr>
          <w:p w:rsidR="00196839" w:rsidRPr="00786FFE" w:rsidRDefault="00931D32"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6.1</w:t>
            </w:r>
            <w:r>
              <w:rPr>
                <w:rFonts w:cs="Calibri Light"/>
                <w:color w:val="auto"/>
                <w:sz w:val="22"/>
                <w:szCs w:val="22"/>
              </w:rPr>
              <w:t xml:space="preserve"> </w:t>
            </w:r>
            <w:r w:rsidR="00196839" w:rsidRPr="00786FFE">
              <w:rPr>
                <w:rFonts w:cs="Calibri Light"/>
                <w:color w:val="auto"/>
                <w:sz w:val="22"/>
                <w:szCs w:val="22"/>
              </w:rPr>
              <w:t>Number of researches Commissioned on</w:t>
            </w:r>
            <w:r w:rsidR="00196839" w:rsidRPr="00786FFE">
              <w:rPr>
                <w:rFonts w:cs="Calibri Light"/>
                <w:color w:val="auto"/>
                <w:spacing w:val="1"/>
                <w:sz w:val="22"/>
                <w:szCs w:val="22"/>
              </w:rPr>
              <w:t xml:space="preserve"> </w:t>
            </w:r>
            <w:r w:rsidR="00196839" w:rsidRPr="00786FFE">
              <w:rPr>
                <w:rFonts w:cs="Calibri Light"/>
                <w:color w:val="auto"/>
                <w:sz w:val="22"/>
                <w:szCs w:val="22"/>
              </w:rPr>
              <w:t>the</w:t>
            </w:r>
            <w:r w:rsidR="00196839" w:rsidRPr="00786FFE">
              <w:rPr>
                <w:rFonts w:cs="Calibri Light"/>
                <w:color w:val="auto"/>
                <w:spacing w:val="1"/>
                <w:sz w:val="22"/>
                <w:szCs w:val="22"/>
              </w:rPr>
              <w:t xml:space="preserve"> </w:t>
            </w:r>
            <w:r w:rsidR="00196839" w:rsidRPr="00786FFE">
              <w:rPr>
                <w:rFonts w:cs="Calibri Light"/>
                <w:color w:val="auto"/>
                <w:sz w:val="22"/>
                <w:szCs w:val="22"/>
              </w:rPr>
              <w:t>roles</w:t>
            </w:r>
            <w:r w:rsidR="00196839" w:rsidRPr="00786FFE">
              <w:rPr>
                <w:rFonts w:cs="Calibri Light"/>
                <w:color w:val="auto"/>
                <w:spacing w:val="1"/>
                <w:sz w:val="22"/>
                <w:szCs w:val="22"/>
              </w:rPr>
              <w:t xml:space="preserve"> </w:t>
            </w:r>
            <w:r w:rsidR="00196839" w:rsidRPr="00786FFE">
              <w:rPr>
                <w:rFonts w:cs="Calibri Light"/>
                <w:color w:val="auto"/>
                <w:sz w:val="22"/>
                <w:szCs w:val="22"/>
              </w:rPr>
              <w:t>of</w:t>
            </w:r>
            <w:r w:rsidR="00196839" w:rsidRPr="00786FFE">
              <w:rPr>
                <w:rFonts w:cs="Calibri Light"/>
                <w:color w:val="auto"/>
                <w:spacing w:val="1"/>
                <w:sz w:val="22"/>
                <w:szCs w:val="22"/>
              </w:rPr>
              <w:t xml:space="preserve"> </w:t>
            </w:r>
            <w:r w:rsidR="00196839" w:rsidRPr="00786FFE">
              <w:rPr>
                <w:rFonts w:cs="Calibri Light"/>
                <w:color w:val="auto"/>
                <w:sz w:val="22"/>
                <w:szCs w:val="22"/>
              </w:rPr>
              <w:t xml:space="preserve">women and youth </w:t>
            </w:r>
            <w:r w:rsidR="00196839" w:rsidRPr="00786FFE">
              <w:rPr>
                <w:rFonts w:cs="Calibri Light"/>
                <w:color w:val="auto"/>
                <w:spacing w:val="1"/>
                <w:sz w:val="22"/>
                <w:szCs w:val="22"/>
              </w:rPr>
              <w:t xml:space="preserve">in </w:t>
            </w:r>
            <w:r w:rsidR="00196839">
              <w:rPr>
                <w:rFonts w:cs="Calibri Light"/>
                <w:color w:val="auto"/>
                <w:sz w:val="22"/>
                <w:szCs w:val="22"/>
              </w:rPr>
              <w:t>conflict dynamics.</w:t>
            </w:r>
          </w:p>
        </w:tc>
        <w:tc>
          <w:tcPr>
            <w:tcW w:w="372"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4</w:t>
            </w:r>
          </w:p>
        </w:tc>
        <w:tc>
          <w:tcPr>
            <w:tcW w:w="547"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Annually</w:t>
            </w:r>
          </w:p>
        </w:tc>
        <w:tc>
          <w:tcPr>
            <w:tcW w:w="648"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Partners </w:t>
            </w:r>
          </w:p>
        </w:tc>
        <w:tc>
          <w:tcPr>
            <w:tcW w:w="773" w:type="pct"/>
            <w:gridSpan w:val="3"/>
            <w:shd w:val="clear" w:color="auto" w:fill="auto"/>
          </w:tcPr>
          <w:p w:rsidR="00196839" w:rsidRPr="00786FFE" w:rsidRDefault="00196839"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NSC/PS and partners </w:t>
            </w:r>
          </w:p>
        </w:tc>
      </w:tr>
      <w:tr w:rsidR="00196839" w:rsidRPr="00786FFE" w:rsidTr="00755705">
        <w:trPr>
          <w:jc w:val="center"/>
        </w:trPr>
        <w:tc>
          <w:tcPr>
            <w:tcW w:w="684" w:type="pct"/>
            <w:gridSpan w:val="2"/>
            <w:vMerge/>
            <w:shd w:val="clear" w:color="auto" w:fill="FFFFFF" w:themeFill="background1"/>
          </w:tcPr>
          <w:p w:rsidR="00196839" w:rsidRPr="00786FFE" w:rsidRDefault="00196839" w:rsidP="0035276D">
            <w:pPr>
              <w:rPr>
                <w:rFonts w:ascii="Calibri Light" w:hAnsi="Calibri Light" w:cs="Calibri Light"/>
                <w:sz w:val="22"/>
                <w:szCs w:val="22"/>
                <w:lang w:val="en-GB"/>
              </w:rPr>
            </w:pPr>
          </w:p>
        </w:tc>
        <w:tc>
          <w:tcPr>
            <w:tcW w:w="976" w:type="pct"/>
            <w:gridSpan w:val="2"/>
            <w:shd w:val="clear" w:color="auto" w:fill="auto"/>
          </w:tcPr>
          <w:p w:rsidR="00196839" w:rsidRPr="002616AB" w:rsidRDefault="00931D32" w:rsidP="00931D32">
            <w:pPr>
              <w:pStyle w:val="Heading2"/>
              <w:numPr>
                <w:ilvl w:val="0"/>
                <w:numId w:val="0"/>
              </w:numPr>
              <w:spacing w:line="240" w:lineRule="auto"/>
            </w:pPr>
            <w:r w:rsidRPr="009523D4">
              <w:rPr>
                <w:rFonts w:cs="Calibri Light"/>
                <w:b/>
                <w:color w:val="auto"/>
                <w:sz w:val="22"/>
                <w:szCs w:val="22"/>
              </w:rPr>
              <w:t>6.2</w:t>
            </w:r>
            <w:r w:rsidR="009523D4" w:rsidRPr="009523D4">
              <w:rPr>
                <w:rFonts w:cs="Calibri Light"/>
                <w:b/>
                <w:color w:val="auto"/>
                <w:sz w:val="22"/>
                <w:szCs w:val="22"/>
              </w:rPr>
              <w:t>.</w:t>
            </w:r>
            <w:r>
              <w:rPr>
                <w:rFonts w:cs="Calibri Light"/>
                <w:color w:val="auto"/>
                <w:sz w:val="22"/>
                <w:szCs w:val="22"/>
              </w:rPr>
              <w:t xml:space="preserve"> </w:t>
            </w:r>
            <w:r w:rsidR="00196839" w:rsidRPr="00786FFE">
              <w:rPr>
                <w:rFonts w:cs="Calibri Light"/>
                <w:color w:val="auto"/>
                <w:sz w:val="22"/>
                <w:szCs w:val="22"/>
              </w:rPr>
              <w:t xml:space="preserve">Number of reports validated, printed and disseminated. </w:t>
            </w:r>
          </w:p>
        </w:tc>
        <w:tc>
          <w:tcPr>
            <w:tcW w:w="372" w:type="pct"/>
            <w:gridSpan w:val="3"/>
            <w:shd w:val="clear" w:color="auto" w:fill="auto"/>
          </w:tcPr>
          <w:p w:rsidR="00196839" w:rsidRPr="00786FFE" w:rsidRDefault="00196839" w:rsidP="0035276D">
            <w:pPr>
              <w:rPr>
                <w:rFonts w:ascii="Calibri Light" w:hAnsi="Calibri Light" w:cs="Calibri Light"/>
                <w:sz w:val="22"/>
                <w:szCs w:val="22"/>
                <w:lang w:val="en-GB"/>
              </w:rPr>
            </w:pPr>
            <w:r>
              <w:rPr>
                <w:rFonts w:ascii="Calibri Light" w:hAnsi="Calibri Light" w:cs="Calibri Light"/>
                <w:sz w:val="22"/>
                <w:szCs w:val="22"/>
                <w:lang w:val="en-GB"/>
              </w:rPr>
              <w:t>_</w:t>
            </w:r>
          </w:p>
        </w:tc>
        <w:tc>
          <w:tcPr>
            <w:tcW w:w="466" w:type="pct"/>
            <w:gridSpan w:val="3"/>
            <w:shd w:val="clear" w:color="auto" w:fill="auto"/>
          </w:tcPr>
          <w:p w:rsidR="00196839" w:rsidRPr="00786FFE" w:rsidRDefault="00196839" w:rsidP="0035276D">
            <w:pPr>
              <w:rPr>
                <w:rFonts w:ascii="Calibri Light" w:hAnsi="Calibri Light" w:cs="Calibri Light"/>
                <w:sz w:val="22"/>
                <w:szCs w:val="22"/>
                <w:lang w:val="en-GB"/>
              </w:rPr>
            </w:pPr>
            <w:r>
              <w:rPr>
                <w:rFonts w:ascii="Calibri Light" w:hAnsi="Calibri Light" w:cs="Calibri Light"/>
                <w:sz w:val="22"/>
                <w:szCs w:val="22"/>
                <w:lang w:val="en-GB"/>
              </w:rPr>
              <w:t>4</w:t>
            </w:r>
          </w:p>
        </w:tc>
        <w:tc>
          <w:tcPr>
            <w:tcW w:w="547" w:type="pct"/>
            <w:gridSpan w:val="3"/>
            <w:shd w:val="clear" w:color="auto" w:fill="auto"/>
          </w:tcPr>
          <w:p w:rsidR="00196839" w:rsidRPr="00786FFE" w:rsidRDefault="00196839" w:rsidP="0035276D">
            <w:pPr>
              <w:rPr>
                <w:rFonts w:ascii="Calibri Light" w:hAnsi="Calibri Light" w:cs="Calibri Light"/>
                <w:sz w:val="22"/>
                <w:szCs w:val="22"/>
                <w:lang w:val="en-GB"/>
              </w:rPr>
            </w:pPr>
            <w:r>
              <w:rPr>
                <w:rFonts w:ascii="Calibri Light" w:hAnsi="Calibri Light" w:cs="Calibri Light"/>
                <w:sz w:val="22"/>
                <w:szCs w:val="22"/>
                <w:lang w:val="en-GB"/>
              </w:rPr>
              <w:t>Reports</w:t>
            </w:r>
          </w:p>
        </w:tc>
        <w:tc>
          <w:tcPr>
            <w:tcW w:w="534" w:type="pct"/>
            <w:gridSpan w:val="3"/>
            <w:shd w:val="clear" w:color="auto" w:fill="auto"/>
          </w:tcPr>
          <w:p w:rsidR="00196839" w:rsidRPr="00786FFE" w:rsidRDefault="00196839" w:rsidP="0035276D">
            <w:pPr>
              <w:rPr>
                <w:rFonts w:ascii="Calibri Light" w:hAnsi="Calibri Light" w:cs="Calibri Light"/>
                <w:sz w:val="22"/>
                <w:szCs w:val="22"/>
                <w:lang w:val="en-GB"/>
              </w:rPr>
            </w:pPr>
            <w:r w:rsidRPr="00786FFE">
              <w:rPr>
                <w:rFonts w:ascii="Calibri Light" w:hAnsi="Calibri Light" w:cs="Calibri Light"/>
                <w:sz w:val="22"/>
                <w:szCs w:val="22"/>
                <w:lang w:val="en-GB"/>
              </w:rPr>
              <w:t>Annually</w:t>
            </w:r>
          </w:p>
        </w:tc>
        <w:tc>
          <w:tcPr>
            <w:tcW w:w="648" w:type="pct"/>
            <w:gridSpan w:val="3"/>
            <w:shd w:val="clear" w:color="auto" w:fill="auto"/>
          </w:tcPr>
          <w:p w:rsidR="00196839" w:rsidRPr="00786FFE" w:rsidRDefault="00196839" w:rsidP="0035276D">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Partners </w:t>
            </w:r>
          </w:p>
        </w:tc>
        <w:tc>
          <w:tcPr>
            <w:tcW w:w="773" w:type="pct"/>
            <w:gridSpan w:val="3"/>
            <w:shd w:val="clear" w:color="auto" w:fill="auto"/>
          </w:tcPr>
          <w:p w:rsidR="00196839" w:rsidRPr="00786FFE" w:rsidRDefault="00196839" w:rsidP="0035276D">
            <w:pPr>
              <w:rPr>
                <w:rFonts w:ascii="Calibri Light" w:hAnsi="Calibri Light" w:cs="Calibri Light"/>
                <w:sz w:val="22"/>
                <w:szCs w:val="22"/>
                <w:lang w:val="en-GB"/>
              </w:rPr>
            </w:pPr>
            <w:r w:rsidRPr="00786FFE">
              <w:rPr>
                <w:rFonts w:ascii="Calibri Light" w:hAnsi="Calibri Light" w:cs="Calibri Light"/>
                <w:sz w:val="22"/>
                <w:szCs w:val="22"/>
                <w:lang w:val="en-GB"/>
              </w:rPr>
              <w:t xml:space="preserve">NSC/PS and partners </w:t>
            </w:r>
          </w:p>
        </w:tc>
      </w:tr>
      <w:tr w:rsidR="00AB6BAA" w:rsidRPr="00786FFE" w:rsidTr="00755705">
        <w:trPr>
          <w:jc w:val="center"/>
        </w:trPr>
        <w:tc>
          <w:tcPr>
            <w:tcW w:w="684" w:type="pct"/>
            <w:gridSpan w:val="2"/>
            <w:vMerge w:val="restart"/>
            <w:shd w:val="clear" w:color="auto" w:fill="auto"/>
          </w:tcPr>
          <w:p w:rsidR="00AB6BAA" w:rsidRPr="00931D32" w:rsidRDefault="008A21D5" w:rsidP="008A21D5">
            <w:pPr>
              <w:pStyle w:val="Heading1"/>
              <w:numPr>
                <w:ilvl w:val="0"/>
                <w:numId w:val="0"/>
              </w:numPr>
              <w:spacing w:line="240" w:lineRule="auto"/>
              <w:ind w:left="432" w:hanging="432"/>
              <w:rPr>
                <w:rFonts w:asciiTheme="minorHAnsi" w:hAnsiTheme="minorHAnsi" w:cstheme="minorHAnsi"/>
                <w:b/>
                <w:color w:val="auto"/>
                <w:sz w:val="22"/>
                <w:szCs w:val="22"/>
              </w:rPr>
            </w:pPr>
            <w:r w:rsidRPr="00931D32">
              <w:rPr>
                <w:rFonts w:asciiTheme="minorHAnsi" w:hAnsiTheme="minorHAnsi" w:cstheme="minorHAnsi"/>
                <w:b/>
                <w:color w:val="auto"/>
                <w:sz w:val="22"/>
                <w:szCs w:val="22"/>
              </w:rPr>
              <w:t>7 S</w:t>
            </w:r>
            <w:r w:rsidR="00AB6BAA" w:rsidRPr="00931D32">
              <w:rPr>
                <w:rFonts w:asciiTheme="minorHAnsi" w:hAnsiTheme="minorHAnsi" w:cstheme="minorHAnsi"/>
                <w:b/>
                <w:color w:val="auto"/>
                <w:sz w:val="22"/>
                <w:szCs w:val="22"/>
              </w:rPr>
              <w:t>trategic Pillar:</w:t>
            </w:r>
            <w:r w:rsidR="00AB6BAA" w:rsidRPr="00931D32">
              <w:rPr>
                <w:rFonts w:asciiTheme="minorHAnsi" w:hAnsiTheme="minorHAnsi" w:cstheme="minorHAnsi"/>
                <w:color w:val="auto"/>
                <w:sz w:val="22"/>
                <w:szCs w:val="22"/>
              </w:rPr>
              <w:t xml:space="preserve">  </w:t>
            </w:r>
          </w:p>
        </w:tc>
        <w:tc>
          <w:tcPr>
            <w:tcW w:w="4316" w:type="pct"/>
            <w:gridSpan w:val="20"/>
            <w:shd w:val="clear" w:color="auto" w:fill="538135"/>
          </w:tcPr>
          <w:p w:rsidR="00AB6BAA" w:rsidRPr="00755705" w:rsidRDefault="00AB6BAA" w:rsidP="00755705">
            <w:pPr>
              <w:spacing w:line="276" w:lineRule="auto"/>
              <w:rPr>
                <w:rFonts w:asciiTheme="minorHAnsi" w:hAnsiTheme="minorHAnsi" w:cstheme="minorHAnsi"/>
                <w:b/>
                <w:sz w:val="24"/>
                <w:szCs w:val="24"/>
                <w:lang w:val="en-GB"/>
              </w:rPr>
            </w:pPr>
            <w:r w:rsidRPr="00755705">
              <w:rPr>
                <w:rFonts w:asciiTheme="minorHAnsi" w:hAnsiTheme="minorHAnsi" w:cstheme="minorHAnsi"/>
                <w:b/>
                <w:color w:val="FFFFFF" w:themeColor="background1"/>
                <w:sz w:val="24"/>
                <w:szCs w:val="24"/>
              </w:rPr>
              <w:t>CEWERU Structures  rolled out country wide</w:t>
            </w:r>
          </w:p>
        </w:tc>
      </w:tr>
      <w:tr w:rsidR="00AB6BAA" w:rsidRPr="00786FFE" w:rsidTr="00755705">
        <w:trPr>
          <w:jc w:val="center"/>
        </w:trPr>
        <w:tc>
          <w:tcPr>
            <w:tcW w:w="684" w:type="pct"/>
            <w:gridSpan w:val="2"/>
            <w:vMerge/>
            <w:shd w:val="clear" w:color="auto" w:fill="auto"/>
          </w:tcPr>
          <w:p w:rsidR="00AB6BAA" w:rsidRPr="00931D32" w:rsidRDefault="00AB6BAA" w:rsidP="00AB6BAA">
            <w:pPr>
              <w:pStyle w:val="Heading1"/>
              <w:spacing w:line="240" w:lineRule="auto"/>
              <w:rPr>
                <w:rFonts w:asciiTheme="minorHAnsi" w:hAnsiTheme="minorHAnsi" w:cstheme="minorHAnsi"/>
                <w:b/>
                <w:color w:val="auto"/>
                <w:sz w:val="22"/>
                <w:szCs w:val="22"/>
              </w:rPr>
            </w:pPr>
          </w:p>
        </w:tc>
        <w:tc>
          <w:tcPr>
            <w:tcW w:w="976" w:type="pct"/>
            <w:gridSpan w:val="2"/>
            <w:shd w:val="clear" w:color="auto" w:fill="auto"/>
          </w:tcPr>
          <w:p w:rsidR="00AB6BAA" w:rsidRPr="00931D32" w:rsidRDefault="00336ABF" w:rsidP="00336ABF">
            <w:pPr>
              <w:pStyle w:val="Heading2"/>
              <w:numPr>
                <w:ilvl w:val="0"/>
                <w:numId w:val="0"/>
              </w:numPr>
              <w:spacing w:line="240" w:lineRule="auto"/>
              <w:rPr>
                <w:rFonts w:asciiTheme="minorHAnsi" w:hAnsiTheme="minorHAnsi" w:cstheme="minorHAnsi"/>
                <w:color w:val="auto"/>
                <w:sz w:val="22"/>
                <w:szCs w:val="22"/>
              </w:rPr>
            </w:pPr>
            <w:r w:rsidRPr="009523D4">
              <w:rPr>
                <w:rFonts w:asciiTheme="minorHAnsi" w:hAnsiTheme="minorHAnsi" w:cstheme="minorHAnsi"/>
                <w:b/>
                <w:color w:val="auto"/>
                <w:sz w:val="22"/>
                <w:szCs w:val="22"/>
              </w:rPr>
              <w:t>7.1</w:t>
            </w:r>
            <w:r>
              <w:rPr>
                <w:rFonts w:asciiTheme="minorHAnsi" w:hAnsiTheme="minorHAnsi" w:cstheme="minorHAnsi"/>
                <w:color w:val="auto"/>
                <w:sz w:val="22"/>
                <w:szCs w:val="22"/>
              </w:rPr>
              <w:t xml:space="preserve"> </w:t>
            </w:r>
            <w:r w:rsidR="00AB6BAA" w:rsidRPr="00931D32">
              <w:rPr>
                <w:rFonts w:asciiTheme="minorHAnsi" w:hAnsiTheme="minorHAnsi" w:cstheme="minorHAnsi"/>
                <w:color w:val="auto"/>
                <w:sz w:val="22"/>
                <w:szCs w:val="22"/>
              </w:rPr>
              <w:t>Number</w:t>
            </w:r>
            <w:r w:rsidR="00AB6BAA" w:rsidRPr="00931D32">
              <w:rPr>
                <w:rFonts w:asciiTheme="minorHAnsi" w:hAnsiTheme="minorHAnsi" w:cstheme="minorHAnsi"/>
                <w:color w:val="auto"/>
                <w:sz w:val="22"/>
                <w:szCs w:val="22"/>
              </w:rPr>
              <w:t xml:space="preserve"> of  trainings conducted for CEWERU secretariat   on </w:t>
            </w:r>
            <w:r w:rsidR="00AB6BAA" w:rsidRPr="00931D32">
              <w:rPr>
                <w:rFonts w:asciiTheme="minorHAnsi" w:hAnsiTheme="minorHAnsi" w:cstheme="minorHAnsi"/>
                <w:color w:val="auto"/>
                <w:spacing w:val="-47"/>
                <w:sz w:val="22"/>
                <w:szCs w:val="22"/>
              </w:rPr>
              <w:t xml:space="preserve"> </w:t>
            </w:r>
            <w:r w:rsidR="00AB6BAA" w:rsidRPr="00931D32">
              <w:rPr>
                <w:rFonts w:asciiTheme="minorHAnsi" w:hAnsiTheme="minorHAnsi" w:cstheme="minorHAnsi"/>
                <w:color w:val="auto"/>
                <w:sz w:val="22"/>
                <w:szCs w:val="22"/>
              </w:rPr>
              <w:t xml:space="preserve">guidelines and Gender mainstreaming </w:t>
            </w:r>
            <w:r w:rsidR="00AB6BAA" w:rsidRPr="00931D32">
              <w:rPr>
                <w:rFonts w:asciiTheme="minorHAnsi" w:hAnsiTheme="minorHAnsi" w:cstheme="minorHAnsi"/>
                <w:color w:val="auto"/>
                <w:spacing w:val="-5"/>
                <w:sz w:val="22"/>
                <w:szCs w:val="22"/>
              </w:rPr>
              <w:t xml:space="preserve"> </w:t>
            </w:r>
            <w:r w:rsidR="00AB6BAA" w:rsidRPr="00931D32">
              <w:rPr>
                <w:rFonts w:asciiTheme="minorHAnsi" w:hAnsiTheme="minorHAnsi" w:cstheme="minorHAnsi"/>
                <w:color w:val="auto"/>
                <w:sz w:val="22"/>
                <w:szCs w:val="22"/>
              </w:rPr>
              <w:t>and</w:t>
            </w:r>
            <w:r w:rsidR="00AB6BAA" w:rsidRPr="00931D32">
              <w:rPr>
                <w:rFonts w:asciiTheme="minorHAnsi" w:hAnsiTheme="minorHAnsi" w:cstheme="minorHAnsi"/>
                <w:color w:val="auto"/>
                <w:spacing w:val="-3"/>
                <w:sz w:val="22"/>
                <w:szCs w:val="22"/>
              </w:rPr>
              <w:t xml:space="preserve"> </w:t>
            </w:r>
            <w:r w:rsidR="00AB6BAA" w:rsidRPr="00931D32">
              <w:rPr>
                <w:rFonts w:asciiTheme="minorHAnsi" w:hAnsiTheme="minorHAnsi" w:cstheme="minorHAnsi"/>
                <w:color w:val="auto"/>
                <w:sz w:val="22"/>
                <w:szCs w:val="22"/>
              </w:rPr>
              <w:t>their</w:t>
            </w:r>
            <w:r w:rsidR="00AB6BAA" w:rsidRPr="00931D32">
              <w:rPr>
                <w:rFonts w:asciiTheme="minorHAnsi" w:hAnsiTheme="minorHAnsi" w:cstheme="minorHAnsi"/>
                <w:color w:val="auto"/>
                <w:spacing w:val="-3"/>
                <w:sz w:val="22"/>
                <w:szCs w:val="22"/>
              </w:rPr>
              <w:t xml:space="preserve"> </w:t>
            </w:r>
            <w:r w:rsidR="00AB6BAA" w:rsidRPr="00931D32">
              <w:rPr>
                <w:rFonts w:asciiTheme="minorHAnsi" w:hAnsiTheme="minorHAnsi" w:cstheme="minorHAnsi"/>
                <w:color w:val="auto"/>
                <w:sz w:val="22"/>
                <w:szCs w:val="22"/>
              </w:rPr>
              <w:t>application</w:t>
            </w:r>
          </w:p>
        </w:tc>
        <w:tc>
          <w:tcPr>
            <w:tcW w:w="372"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8</w:t>
            </w:r>
          </w:p>
        </w:tc>
        <w:tc>
          <w:tcPr>
            <w:tcW w:w="547"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Training Reports </w:t>
            </w:r>
          </w:p>
        </w:tc>
        <w:tc>
          <w:tcPr>
            <w:tcW w:w="534"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Biannually </w:t>
            </w:r>
          </w:p>
        </w:tc>
        <w:tc>
          <w:tcPr>
            <w:tcW w:w="648"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w:t>
            </w:r>
          </w:p>
        </w:tc>
        <w:tc>
          <w:tcPr>
            <w:tcW w:w="773" w:type="pct"/>
            <w:gridSpan w:val="3"/>
            <w:shd w:val="clear" w:color="auto" w:fill="auto"/>
          </w:tcPr>
          <w:p w:rsidR="00AB6BAA" w:rsidRPr="00786FFE" w:rsidRDefault="00AB6BAA" w:rsidP="00786FFE">
            <w:pPr>
              <w:rPr>
                <w:rFonts w:ascii="Calibri Light" w:hAnsi="Calibri Light" w:cs="Calibri Light"/>
                <w:sz w:val="22"/>
                <w:szCs w:val="22"/>
                <w:lang w:val="en-GB"/>
              </w:rPr>
            </w:pPr>
            <w:r>
              <w:rPr>
                <w:rFonts w:ascii="Calibri Light" w:hAnsi="Calibri Light" w:cs="Calibri Light"/>
                <w:sz w:val="22"/>
                <w:szCs w:val="22"/>
                <w:lang w:val="en-GB"/>
              </w:rPr>
              <w:t xml:space="preserve">NSC, PS, </w:t>
            </w:r>
            <w:r w:rsidRPr="00786FFE">
              <w:rPr>
                <w:rFonts w:ascii="Calibri Light" w:hAnsi="Calibri Light" w:cs="Calibri Light"/>
                <w:sz w:val="22"/>
                <w:szCs w:val="22"/>
                <w:lang w:val="en-GB"/>
              </w:rPr>
              <w:t xml:space="preserve">and Partners </w:t>
            </w:r>
          </w:p>
        </w:tc>
      </w:tr>
      <w:tr w:rsidR="00AB6BAA" w:rsidRPr="00786FFE" w:rsidTr="00755705">
        <w:trPr>
          <w:jc w:val="center"/>
        </w:trPr>
        <w:tc>
          <w:tcPr>
            <w:tcW w:w="684" w:type="pct"/>
            <w:gridSpan w:val="2"/>
            <w:vMerge/>
            <w:shd w:val="clear" w:color="auto" w:fill="auto"/>
          </w:tcPr>
          <w:p w:rsidR="00AB6BAA" w:rsidRPr="00931D32" w:rsidRDefault="00AB6BAA" w:rsidP="00786FFE">
            <w:pPr>
              <w:rPr>
                <w:rFonts w:asciiTheme="minorHAnsi" w:hAnsiTheme="minorHAnsi" w:cstheme="minorHAnsi"/>
                <w:sz w:val="22"/>
                <w:szCs w:val="22"/>
                <w:lang w:val="en-GB"/>
              </w:rPr>
            </w:pPr>
          </w:p>
        </w:tc>
        <w:tc>
          <w:tcPr>
            <w:tcW w:w="976" w:type="pct"/>
            <w:gridSpan w:val="2"/>
            <w:shd w:val="clear" w:color="auto" w:fill="auto"/>
          </w:tcPr>
          <w:p w:rsidR="00AB6BAA" w:rsidRPr="00931D32" w:rsidRDefault="00336ABF" w:rsidP="00336ABF">
            <w:pPr>
              <w:pStyle w:val="Heading2"/>
              <w:numPr>
                <w:ilvl w:val="0"/>
                <w:numId w:val="0"/>
              </w:numPr>
              <w:spacing w:line="240" w:lineRule="auto"/>
              <w:rPr>
                <w:rFonts w:asciiTheme="minorHAnsi" w:hAnsiTheme="minorHAnsi" w:cstheme="minorHAnsi"/>
                <w:color w:val="auto"/>
                <w:sz w:val="22"/>
                <w:szCs w:val="22"/>
              </w:rPr>
            </w:pPr>
            <w:r w:rsidRPr="009523D4">
              <w:rPr>
                <w:rFonts w:asciiTheme="minorHAnsi" w:hAnsiTheme="minorHAnsi" w:cstheme="minorHAnsi"/>
                <w:b/>
                <w:color w:val="auto"/>
                <w:w w:val="105"/>
                <w:sz w:val="22"/>
                <w:szCs w:val="22"/>
              </w:rPr>
              <w:t>7.2</w:t>
            </w:r>
            <w:r w:rsidR="009523D4" w:rsidRPr="009523D4">
              <w:rPr>
                <w:rFonts w:asciiTheme="minorHAnsi" w:hAnsiTheme="minorHAnsi" w:cstheme="minorHAnsi"/>
                <w:b/>
                <w:color w:val="auto"/>
                <w:w w:val="105"/>
                <w:sz w:val="22"/>
                <w:szCs w:val="22"/>
              </w:rPr>
              <w:t>.</w:t>
            </w:r>
            <w:r>
              <w:rPr>
                <w:rFonts w:asciiTheme="minorHAnsi" w:hAnsiTheme="minorHAnsi" w:cstheme="minorHAnsi"/>
                <w:color w:val="auto"/>
                <w:w w:val="105"/>
                <w:sz w:val="22"/>
                <w:szCs w:val="22"/>
              </w:rPr>
              <w:t xml:space="preserve"> </w:t>
            </w:r>
            <w:r w:rsidR="00AB6BAA" w:rsidRPr="00931D32">
              <w:rPr>
                <w:rFonts w:asciiTheme="minorHAnsi" w:hAnsiTheme="minorHAnsi" w:cstheme="minorHAnsi"/>
                <w:color w:val="auto"/>
                <w:w w:val="105"/>
                <w:sz w:val="22"/>
                <w:szCs w:val="22"/>
              </w:rPr>
              <w:t xml:space="preserve">Number of annual action plans developed and implemented per region.  </w:t>
            </w:r>
          </w:p>
        </w:tc>
        <w:tc>
          <w:tcPr>
            <w:tcW w:w="372"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4</w:t>
            </w:r>
          </w:p>
        </w:tc>
        <w:tc>
          <w:tcPr>
            <w:tcW w:w="547"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w:t>
            </w:r>
          </w:p>
        </w:tc>
        <w:tc>
          <w:tcPr>
            <w:tcW w:w="773" w:type="pct"/>
            <w:gridSpan w:val="3"/>
            <w:shd w:val="clear" w:color="auto" w:fill="auto"/>
          </w:tcPr>
          <w:p w:rsidR="00AB6BAA" w:rsidRPr="00786FFE" w:rsidRDefault="00AB6BAA" w:rsidP="00786FFE">
            <w:pPr>
              <w:rPr>
                <w:rFonts w:ascii="Calibri Light" w:hAnsi="Calibri Light" w:cs="Calibri Light"/>
                <w:sz w:val="22"/>
                <w:szCs w:val="22"/>
                <w:lang w:val="en-GB"/>
              </w:rPr>
            </w:pPr>
            <w:r>
              <w:rPr>
                <w:rFonts w:ascii="Calibri Light" w:hAnsi="Calibri Light" w:cs="Calibri Light"/>
                <w:sz w:val="22"/>
                <w:szCs w:val="22"/>
                <w:lang w:val="en-GB"/>
              </w:rPr>
              <w:t xml:space="preserve">NSC, PS, </w:t>
            </w:r>
            <w:r w:rsidRPr="00786FFE">
              <w:rPr>
                <w:rFonts w:ascii="Calibri Light" w:hAnsi="Calibri Light" w:cs="Calibri Light"/>
                <w:sz w:val="22"/>
                <w:szCs w:val="22"/>
                <w:lang w:val="en-GB"/>
              </w:rPr>
              <w:t xml:space="preserve">and Partners </w:t>
            </w:r>
          </w:p>
        </w:tc>
      </w:tr>
      <w:tr w:rsidR="00AB6BAA" w:rsidRPr="00786FFE" w:rsidTr="00755705">
        <w:trPr>
          <w:jc w:val="center"/>
        </w:trPr>
        <w:tc>
          <w:tcPr>
            <w:tcW w:w="684" w:type="pct"/>
            <w:gridSpan w:val="2"/>
            <w:vMerge/>
            <w:shd w:val="clear" w:color="auto" w:fill="auto"/>
          </w:tcPr>
          <w:p w:rsidR="00AB6BAA" w:rsidRPr="00931D32" w:rsidRDefault="00AB6BAA" w:rsidP="00DF6CC7">
            <w:pPr>
              <w:rPr>
                <w:rFonts w:asciiTheme="minorHAnsi" w:hAnsiTheme="minorHAnsi" w:cstheme="minorHAnsi"/>
                <w:sz w:val="22"/>
                <w:szCs w:val="22"/>
                <w:lang w:val="en-GB"/>
              </w:rPr>
            </w:pPr>
          </w:p>
        </w:tc>
        <w:tc>
          <w:tcPr>
            <w:tcW w:w="976" w:type="pct"/>
            <w:gridSpan w:val="2"/>
            <w:shd w:val="clear" w:color="auto" w:fill="auto"/>
          </w:tcPr>
          <w:p w:rsidR="00AB6BAA" w:rsidRPr="00931D32" w:rsidRDefault="00336ABF" w:rsidP="00336ABF">
            <w:pPr>
              <w:pStyle w:val="Heading2"/>
              <w:numPr>
                <w:ilvl w:val="0"/>
                <w:numId w:val="0"/>
              </w:numPr>
              <w:spacing w:line="240" w:lineRule="auto"/>
              <w:rPr>
                <w:rFonts w:asciiTheme="minorHAnsi" w:hAnsiTheme="minorHAnsi" w:cstheme="minorHAnsi"/>
                <w:color w:val="auto"/>
                <w:sz w:val="22"/>
                <w:szCs w:val="22"/>
              </w:rPr>
            </w:pPr>
            <w:r w:rsidRPr="009523D4">
              <w:rPr>
                <w:rFonts w:asciiTheme="minorHAnsi" w:hAnsiTheme="minorHAnsi" w:cstheme="minorHAnsi"/>
                <w:b/>
                <w:color w:val="auto"/>
                <w:spacing w:val="-8"/>
                <w:w w:val="105"/>
                <w:sz w:val="22"/>
                <w:szCs w:val="22"/>
              </w:rPr>
              <w:t>7.3</w:t>
            </w:r>
            <w:r w:rsidR="009523D4" w:rsidRPr="009523D4">
              <w:rPr>
                <w:rFonts w:asciiTheme="minorHAnsi" w:hAnsiTheme="minorHAnsi" w:cstheme="minorHAnsi"/>
                <w:b/>
                <w:color w:val="auto"/>
                <w:spacing w:val="-8"/>
                <w:w w:val="105"/>
                <w:sz w:val="22"/>
                <w:szCs w:val="22"/>
              </w:rPr>
              <w:t>.</w:t>
            </w:r>
            <w:r>
              <w:rPr>
                <w:rFonts w:asciiTheme="minorHAnsi" w:hAnsiTheme="minorHAnsi" w:cstheme="minorHAnsi"/>
                <w:color w:val="auto"/>
                <w:spacing w:val="-8"/>
                <w:w w:val="105"/>
                <w:sz w:val="22"/>
                <w:szCs w:val="22"/>
              </w:rPr>
              <w:t xml:space="preserve"> </w:t>
            </w:r>
            <w:r w:rsidR="00AB6BAA" w:rsidRPr="00931D32">
              <w:rPr>
                <w:rFonts w:asciiTheme="minorHAnsi" w:hAnsiTheme="minorHAnsi" w:cstheme="minorHAnsi"/>
                <w:color w:val="auto"/>
                <w:spacing w:val="-8"/>
                <w:w w:val="105"/>
                <w:sz w:val="22"/>
                <w:szCs w:val="22"/>
              </w:rPr>
              <w:t xml:space="preserve">Number of staff appointed to manage </w:t>
            </w:r>
            <w:r w:rsidR="00AB6BAA" w:rsidRPr="00931D32">
              <w:rPr>
                <w:rFonts w:asciiTheme="minorHAnsi" w:hAnsiTheme="minorHAnsi" w:cstheme="minorHAnsi"/>
                <w:color w:val="auto"/>
                <w:w w:val="105"/>
                <w:sz w:val="22"/>
                <w:szCs w:val="22"/>
              </w:rPr>
              <w:t>the</w:t>
            </w:r>
            <w:r w:rsidR="00AB6BAA" w:rsidRPr="00931D32">
              <w:rPr>
                <w:rFonts w:asciiTheme="minorHAnsi" w:hAnsiTheme="minorHAnsi" w:cstheme="minorHAnsi"/>
                <w:color w:val="auto"/>
                <w:spacing w:val="-9"/>
                <w:w w:val="105"/>
                <w:sz w:val="22"/>
                <w:szCs w:val="22"/>
              </w:rPr>
              <w:t xml:space="preserve"> </w:t>
            </w:r>
            <w:r w:rsidR="00AB6BAA" w:rsidRPr="00931D32">
              <w:rPr>
                <w:rFonts w:asciiTheme="minorHAnsi" w:hAnsiTheme="minorHAnsi" w:cstheme="minorHAnsi"/>
                <w:color w:val="auto"/>
                <w:w w:val="105"/>
                <w:sz w:val="22"/>
                <w:szCs w:val="22"/>
              </w:rPr>
              <w:t>structures.</w:t>
            </w:r>
          </w:p>
        </w:tc>
        <w:tc>
          <w:tcPr>
            <w:tcW w:w="372" w:type="pct"/>
            <w:gridSpan w:val="3"/>
            <w:shd w:val="clear" w:color="auto" w:fill="auto"/>
          </w:tcPr>
          <w:p w:rsidR="00AB6BAA" w:rsidRPr="00786FFE" w:rsidRDefault="00AB6BAA" w:rsidP="00DF6CC7">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AB6BAA" w:rsidRPr="00786FFE" w:rsidRDefault="00AB6BAA" w:rsidP="00DF6CC7">
            <w:pPr>
              <w:rPr>
                <w:rFonts w:ascii="Calibri Light" w:hAnsi="Calibri Light" w:cs="Calibri Light"/>
                <w:sz w:val="22"/>
                <w:szCs w:val="22"/>
                <w:lang w:val="en-GB"/>
              </w:rPr>
            </w:pPr>
            <w:r>
              <w:rPr>
                <w:rFonts w:ascii="Calibri Light" w:hAnsi="Calibri Light" w:cs="Calibri Light"/>
                <w:sz w:val="22"/>
                <w:szCs w:val="22"/>
                <w:lang w:val="en-GB"/>
              </w:rPr>
              <w:t>_</w:t>
            </w:r>
          </w:p>
        </w:tc>
        <w:tc>
          <w:tcPr>
            <w:tcW w:w="547" w:type="pct"/>
            <w:gridSpan w:val="3"/>
            <w:shd w:val="clear" w:color="auto" w:fill="auto"/>
          </w:tcPr>
          <w:p w:rsidR="00AB6BAA" w:rsidRPr="00786FFE" w:rsidRDefault="00AB6BAA" w:rsidP="00DF6CC7">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AB6BAA" w:rsidRPr="00786FFE" w:rsidRDefault="00AB6BAA" w:rsidP="00DF6CC7">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AB6BAA" w:rsidRPr="00786FFE" w:rsidRDefault="00AB6BAA" w:rsidP="00DF6CC7">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w:t>
            </w:r>
          </w:p>
        </w:tc>
        <w:tc>
          <w:tcPr>
            <w:tcW w:w="773" w:type="pct"/>
            <w:gridSpan w:val="3"/>
            <w:shd w:val="clear" w:color="auto" w:fill="auto"/>
          </w:tcPr>
          <w:p w:rsidR="00AB6BAA" w:rsidRPr="00786FFE" w:rsidRDefault="00AB6BAA" w:rsidP="00DF6CC7">
            <w:pPr>
              <w:rPr>
                <w:rFonts w:ascii="Calibri Light" w:hAnsi="Calibri Light" w:cs="Calibri Light"/>
                <w:sz w:val="22"/>
                <w:szCs w:val="22"/>
                <w:lang w:val="en-GB"/>
              </w:rPr>
            </w:pPr>
            <w:r>
              <w:rPr>
                <w:rFonts w:ascii="Calibri Light" w:hAnsi="Calibri Light" w:cs="Calibri Light"/>
                <w:sz w:val="22"/>
                <w:szCs w:val="22"/>
                <w:lang w:val="en-GB"/>
              </w:rPr>
              <w:t xml:space="preserve">NSC, PS, </w:t>
            </w:r>
            <w:r w:rsidRPr="00786FFE">
              <w:rPr>
                <w:rFonts w:ascii="Calibri Light" w:hAnsi="Calibri Light" w:cs="Calibri Light"/>
                <w:sz w:val="22"/>
                <w:szCs w:val="22"/>
                <w:lang w:val="en-GB"/>
              </w:rPr>
              <w:t xml:space="preserve">and Partners </w:t>
            </w:r>
          </w:p>
        </w:tc>
      </w:tr>
      <w:tr w:rsidR="00AB6BAA" w:rsidRPr="00786FFE" w:rsidTr="00755705">
        <w:trPr>
          <w:jc w:val="center"/>
        </w:trPr>
        <w:tc>
          <w:tcPr>
            <w:tcW w:w="684" w:type="pct"/>
            <w:gridSpan w:val="2"/>
            <w:vMerge w:val="restart"/>
            <w:shd w:val="clear" w:color="auto" w:fill="auto"/>
          </w:tcPr>
          <w:p w:rsidR="00AB6BAA" w:rsidRPr="002616AB" w:rsidRDefault="00AB6BAA" w:rsidP="002616AB">
            <w:pPr>
              <w:pStyle w:val="Heading1"/>
              <w:rPr>
                <w:b/>
                <w:color w:val="auto"/>
                <w:sz w:val="24"/>
                <w:szCs w:val="24"/>
              </w:rPr>
            </w:pPr>
            <w:r w:rsidRPr="002616AB">
              <w:rPr>
                <w:b/>
                <w:color w:val="auto"/>
                <w:sz w:val="24"/>
                <w:szCs w:val="24"/>
              </w:rPr>
              <w:t xml:space="preserve">Strategic Pillar: </w:t>
            </w:r>
          </w:p>
          <w:p w:rsidR="00AB6BAA" w:rsidRPr="00786FFE" w:rsidRDefault="00AB6BAA" w:rsidP="00786FFE">
            <w:pPr>
              <w:pStyle w:val="Heading1"/>
              <w:ind w:left="0"/>
              <w:rPr>
                <w:rFonts w:cs="Calibri Light"/>
                <w:b/>
                <w:color w:val="FFFFFF"/>
                <w:sz w:val="22"/>
                <w:szCs w:val="22"/>
              </w:rPr>
            </w:pPr>
          </w:p>
        </w:tc>
        <w:tc>
          <w:tcPr>
            <w:tcW w:w="4316" w:type="pct"/>
            <w:gridSpan w:val="20"/>
            <w:shd w:val="clear" w:color="auto" w:fill="538135"/>
          </w:tcPr>
          <w:p w:rsidR="00AB6BAA" w:rsidRPr="00AB6BAA" w:rsidRDefault="00AB6BAA" w:rsidP="00755705">
            <w:pPr>
              <w:spacing w:line="276" w:lineRule="auto"/>
              <w:rPr>
                <w:rFonts w:ascii="Calibri Light" w:hAnsi="Calibri Light" w:cs="Calibri Light"/>
                <w:b/>
                <w:color w:val="FFFFFF" w:themeColor="background1"/>
                <w:sz w:val="24"/>
                <w:szCs w:val="24"/>
                <w:lang w:val="en-GB"/>
              </w:rPr>
            </w:pPr>
            <w:r w:rsidRPr="00AB6BAA">
              <w:rPr>
                <w:rFonts w:cs="Calibri Light"/>
                <w:b/>
                <w:color w:val="FFFFFF" w:themeColor="background1"/>
                <w:sz w:val="24"/>
                <w:szCs w:val="24"/>
              </w:rPr>
              <w:t>A robust  communication strategy established  and operationalized.</w:t>
            </w:r>
          </w:p>
        </w:tc>
      </w:tr>
      <w:tr w:rsidR="00AB6BAA" w:rsidRPr="00786FFE" w:rsidTr="00755705">
        <w:trPr>
          <w:jc w:val="center"/>
        </w:trPr>
        <w:tc>
          <w:tcPr>
            <w:tcW w:w="684" w:type="pct"/>
            <w:gridSpan w:val="2"/>
            <w:vMerge/>
            <w:shd w:val="clear" w:color="auto" w:fill="auto"/>
          </w:tcPr>
          <w:p w:rsidR="00AB6BAA" w:rsidRPr="00786FFE" w:rsidRDefault="00AB6BAA" w:rsidP="00786FFE">
            <w:pPr>
              <w:pStyle w:val="Heading1"/>
              <w:numPr>
                <w:ilvl w:val="0"/>
                <w:numId w:val="0"/>
              </w:numPr>
              <w:rPr>
                <w:rFonts w:cs="Calibri Light"/>
                <w:b/>
                <w:color w:val="auto"/>
                <w:sz w:val="22"/>
                <w:szCs w:val="22"/>
              </w:rPr>
            </w:pPr>
          </w:p>
        </w:tc>
        <w:tc>
          <w:tcPr>
            <w:tcW w:w="976" w:type="pct"/>
            <w:gridSpan w:val="2"/>
            <w:shd w:val="clear" w:color="auto" w:fill="auto"/>
          </w:tcPr>
          <w:p w:rsidR="00AB6BAA" w:rsidRPr="00931D32" w:rsidRDefault="00931D32"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8.1</w:t>
            </w:r>
            <w:r w:rsidR="009523D4" w:rsidRPr="009523D4">
              <w:rPr>
                <w:rFonts w:cs="Calibri Light"/>
                <w:b/>
                <w:color w:val="auto"/>
                <w:sz w:val="22"/>
                <w:szCs w:val="22"/>
              </w:rPr>
              <w:t>.</w:t>
            </w:r>
            <w:r>
              <w:rPr>
                <w:rFonts w:cs="Calibri Light"/>
                <w:color w:val="auto"/>
                <w:sz w:val="22"/>
                <w:szCs w:val="22"/>
              </w:rPr>
              <w:t xml:space="preserve"> </w:t>
            </w:r>
            <w:r w:rsidR="00AB6BAA" w:rsidRPr="00931D32">
              <w:rPr>
                <w:rFonts w:cs="Calibri Light"/>
                <w:color w:val="auto"/>
                <w:sz w:val="22"/>
                <w:szCs w:val="22"/>
              </w:rPr>
              <w:t xml:space="preserve">Number of  communication strategy developed and disseminated </w:t>
            </w:r>
          </w:p>
        </w:tc>
        <w:tc>
          <w:tcPr>
            <w:tcW w:w="372"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1</w:t>
            </w:r>
          </w:p>
        </w:tc>
        <w:tc>
          <w:tcPr>
            <w:tcW w:w="547"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 </w:t>
            </w:r>
          </w:p>
        </w:tc>
        <w:tc>
          <w:tcPr>
            <w:tcW w:w="534"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w:t>
            </w:r>
          </w:p>
        </w:tc>
        <w:tc>
          <w:tcPr>
            <w:tcW w:w="773"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NSC,PS and partners </w:t>
            </w:r>
          </w:p>
        </w:tc>
      </w:tr>
      <w:tr w:rsidR="00AB6BAA" w:rsidRPr="00786FFE" w:rsidTr="00755705">
        <w:trPr>
          <w:jc w:val="center"/>
        </w:trPr>
        <w:tc>
          <w:tcPr>
            <w:tcW w:w="684" w:type="pct"/>
            <w:gridSpan w:val="2"/>
            <w:vMerge/>
            <w:shd w:val="clear" w:color="auto" w:fill="auto"/>
          </w:tcPr>
          <w:p w:rsidR="00AB6BAA" w:rsidRPr="00786FFE" w:rsidRDefault="00AB6BAA" w:rsidP="00786FFE">
            <w:pPr>
              <w:rPr>
                <w:rFonts w:ascii="Calibri Light" w:hAnsi="Calibri Light" w:cs="Calibri Light"/>
                <w:b/>
                <w:sz w:val="22"/>
                <w:szCs w:val="22"/>
                <w:lang w:val="en-GB"/>
              </w:rPr>
            </w:pPr>
          </w:p>
        </w:tc>
        <w:tc>
          <w:tcPr>
            <w:tcW w:w="976" w:type="pct"/>
            <w:gridSpan w:val="2"/>
            <w:shd w:val="clear" w:color="auto" w:fill="auto"/>
          </w:tcPr>
          <w:p w:rsidR="00AB6BAA" w:rsidRPr="00786FFE" w:rsidRDefault="00336ABF"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8.2</w:t>
            </w:r>
            <w:r w:rsidR="009523D4" w:rsidRPr="009523D4">
              <w:rPr>
                <w:rFonts w:cs="Calibri Light"/>
                <w:b/>
                <w:color w:val="auto"/>
                <w:sz w:val="22"/>
                <w:szCs w:val="22"/>
              </w:rPr>
              <w:t>.</w:t>
            </w:r>
            <w:r>
              <w:rPr>
                <w:rFonts w:cs="Calibri Light"/>
                <w:color w:val="auto"/>
                <w:sz w:val="22"/>
                <w:szCs w:val="22"/>
              </w:rPr>
              <w:t xml:space="preserve"> </w:t>
            </w:r>
            <w:r w:rsidR="00AB6BAA" w:rsidRPr="00786FFE">
              <w:rPr>
                <w:rFonts w:cs="Calibri Light"/>
                <w:color w:val="auto"/>
                <w:sz w:val="22"/>
                <w:szCs w:val="22"/>
              </w:rPr>
              <w:t>Number of people</w:t>
            </w:r>
            <w:r w:rsidR="00AB6BAA" w:rsidRPr="00786FFE">
              <w:rPr>
                <w:rStyle w:val="FootnoteReference"/>
                <w:rFonts w:cs="Calibri Light"/>
                <w:color w:val="auto"/>
                <w:sz w:val="22"/>
                <w:szCs w:val="22"/>
              </w:rPr>
              <w:footnoteReference w:id="2"/>
            </w:r>
            <w:r w:rsidR="00AB6BAA" w:rsidRPr="00786FFE">
              <w:rPr>
                <w:rFonts w:cs="Calibri Light"/>
                <w:color w:val="auto"/>
                <w:sz w:val="22"/>
                <w:szCs w:val="22"/>
              </w:rPr>
              <w:t xml:space="preserve"> trained on the communication strategy</w:t>
            </w:r>
          </w:p>
        </w:tc>
        <w:tc>
          <w:tcPr>
            <w:tcW w:w="372"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30</w:t>
            </w:r>
          </w:p>
        </w:tc>
        <w:tc>
          <w:tcPr>
            <w:tcW w:w="547"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 </w:t>
            </w:r>
          </w:p>
        </w:tc>
        <w:tc>
          <w:tcPr>
            <w:tcW w:w="534"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w:t>
            </w:r>
          </w:p>
        </w:tc>
        <w:tc>
          <w:tcPr>
            <w:tcW w:w="773"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NSC,PS and partners </w:t>
            </w:r>
          </w:p>
        </w:tc>
      </w:tr>
      <w:tr w:rsidR="00AB6BAA" w:rsidRPr="00786FFE" w:rsidTr="00755705">
        <w:trPr>
          <w:jc w:val="center"/>
        </w:trPr>
        <w:tc>
          <w:tcPr>
            <w:tcW w:w="684" w:type="pct"/>
            <w:gridSpan w:val="2"/>
            <w:vMerge/>
            <w:shd w:val="clear" w:color="auto" w:fill="auto"/>
          </w:tcPr>
          <w:p w:rsidR="00AB6BAA" w:rsidRPr="00786FFE" w:rsidRDefault="00AB6BAA" w:rsidP="0035276D">
            <w:pPr>
              <w:rPr>
                <w:rFonts w:ascii="Calibri Light" w:hAnsi="Calibri Light" w:cs="Calibri Light"/>
                <w:b/>
                <w:sz w:val="22"/>
                <w:szCs w:val="22"/>
                <w:lang w:val="en-GB"/>
              </w:rPr>
            </w:pPr>
          </w:p>
        </w:tc>
        <w:tc>
          <w:tcPr>
            <w:tcW w:w="976" w:type="pct"/>
            <w:gridSpan w:val="2"/>
            <w:shd w:val="clear" w:color="auto" w:fill="auto"/>
          </w:tcPr>
          <w:p w:rsidR="00AB6BAA" w:rsidRPr="00786FFE" w:rsidRDefault="00336ABF"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8.3</w:t>
            </w:r>
            <w:r w:rsidR="009523D4" w:rsidRPr="009523D4">
              <w:rPr>
                <w:rFonts w:cs="Calibri Light"/>
                <w:b/>
                <w:color w:val="auto"/>
                <w:sz w:val="22"/>
                <w:szCs w:val="22"/>
              </w:rPr>
              <w:t>.</w:t>
            </w:r>
            <w:r>
              <w:rPr>
                <w:rFonts w:cs="Calibri Light"/>
                <w:color w:val="auto"/>
                <w:sz w:val="22"/>
                <w:szCs w:val="22"/>
              </w:rPr>
              <w:t xml:space="preserve"> </w:t>
            </w:r>
            <w:r w:rsidR="00AB6BAA" w:rsidRPr="00786FFE">
              <w:rPr>
                <w:rFonts w:cs="Calibri Light"/>
                <w:color w:val="auto"/>
                <w:sz w:val="22"/>
                <w:szCs w:val="22"/>
              </w:rPr>
              <w:t xml:space="preserve">Number of IEC </w:t>
            </w:r>
            <w:r w:rsidR="00AB6BAA" w:rsidRPr="00786FFE">
              <w:rPr>
                <w:rStyle w:val="FootnoteReference"/>
                <w:rFonts w:cs="Calibri Light"/>
                <w:color w:val="auto"/>
                <w:sz w:val="22"/>
                <w:szCs w:val="22"/>
              </w:rPr>
              <w:footnoteReference w:id="3"/>
            </w:r>
            <w:r w:rsidR="00AB6BAA" w:rsidRPr="00786FFE">
              <w:rPr>
                <w:rFonts w:cs="Calibri Light"/>
                <w:color w:val="auto"/>
                <w:sz w:val="22"/>
                <w:szCs w:val="22"/>
              </w:rPr>
              <w:t>and training materials produced.</w:t>
            </w:r>
          </w:p>
        </w:tc>
        <w:tc>
          <w:tcPr>
            <w:tcW w:w="372" w:type="pct"/>
            <w:gridSpan w:val="3"/>
            <w:shd w:val="clear" w:color="auto" w:fill="auto"/>
          </w:tcPr>
          <w:p w:rsidR="00AB6BAA" w:rsidRPr="00786FFE" w:rsidRDefault="00AB6BAA" w:rsidP="0035276D">
            <w:pPr>
              <w:rPr>
                <w:rFonts w:ascii="Calibri Light" w:hAnsi="Calibri Light" w:cs="Calibri Light"/>
                <w:sz w:val="22"/>
                <w:szCs w:val="22"/>
                <w:lang w:val="en-GB"/>
              </w:rPr>
            </w:pPr>
            <w:r>
              <w:rPr>
                <w:rFonts w:ascii="Calibri Light" w:hAnsi="Calibri Light" w:cs="Calibri Light"/>
                <w:sz w:val="22"/>
                <w:szCs w:val="22"/>
                <w:lang w:val="en-GB"/>
              </w:rPr>
              <w:t>_</w:t>
            </w:r>
          </w:p>
        </w:tc>
        <w:tc>
          <w:tcPr>
            <w:tcW w:w="466" w:type="pct"/>
            <w:gridSpan w:val="3"/>
            <w:shd w:val="clear" w:color="auto" w:fill="auto"/>
          </w:tcPr>
          <w:p w:rsidR="00AB6BAA" w:rsidRPr="00786FFE" w:rsidRDefault="00AB6BAA" w:rsidP="0035276D">
            <w:pPr>
              <w:rPr>
                <w:rFonts w:ascii="Calibri Light" w:hAnsi="Calibri Light" w:cs="Calibri Light"/>
                <w:sz w:val="22"/>
                <w:szCs w:val="22"/>
                <w:lang w:val="en-GB"/>
              </w:rPr>
            </w:pPr>
            <w:r>
              <w:rPr>
                <w:rFonts w:ascii="Calibri Light" w:hAnsi="Calibri Light" w:cs="Calibri Light"/>
                <w:sz w:val="22"/>
                <w:szCs w:val="22"/>
                <w:lang w:val="en-GB"/>
              </w:rPr>
              <w:t>5000</w:t>
            </w:r>
          </w:p>
        </w:tc>
        <w:tc>
          <w:tcPr>
            <w:tcW w:w="547" w:type="pct"/>
            <w:gridSpan w:val="3"/>
            <w:shd w:val="clear" w:color="auto" w:fill="auto"/>
          </w:tcPr>
          <w:p w:rsidR="00AB6BAA" w:rsidRPr="00786FFE" w:rsidRDefault="00AB6BAA" w:rsidP="0035276D">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AB6BAA" w:rsidRPr="00786FFE" w:rsidRDefault="00AB6BAA" w:rsidP="0035276D">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AB6BAA" w:rsidRPr="00786FFE" w:rsidRDefault="00AB6BAA" w:rsidP="0035276D">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partners </w:t>
            </w:r>
          </w:p>
        </w:tc>
        <w:tc>
          <w:tcPr>
            <w:tcW w:w="773" w:type="pct"/>
            <w:gridSpan w:val="3"/>
            <w:shd w:val="clear" w:color="auto" w:fill="auto"/>
          </w:tcPr>
          <w:p w:rsidR="00AB6BAA" w:rsidRPr="00786FFE" w:rsidRDefault="00AB6BAA" w:rsidP="0035276D">
            <w:pPr>
              <w:rPr>
                <w:rFonts w:ascii="Calibri Light" w:hAnsi="Calibri Light" w:cs="Calibri Light"/>
                <w:sz w:val="22"/>
                <w:szCs w:val="22"/>
                <w:lang w:val="en-GB"/>
              </w:rPr>
            </w:pPr>
            <w:r w:rsidRPr="00786FFE">
              <w:rPr>
                <w:rFonts w:ascii="Calibri Light" w:hAnsi="Calibri Light" w:cs="Calibri Light"/>
                <w:sz w:val="22"/>
                <w:szCs w:val="22"/>
                <w:lang w:val="en-GB"/>
              </w:rPr>
              <w:t xml:space="preserve"> NSC and partners </w:t>
            </w:r>
          </w:p>
        </w:tc>
      </w:tr>
      <w:tr w:rsidR="00AB6BAA" w:rsidRPr="00786FFE" w:rsidTr="00755705">
        <w:trPr>
          <w:jc w:val="center"/>
        </w:trPr>
        <w:tc>
          <w:tcPr>
            <w:tcW w:w="684" w:type="pct"/>
            <w:gridSpan w:val="2"/>
            <w:vMerge/>
            <w:shd w:val="clear" w:color="auto" w:fill="auto"/>
          </w:tcPr>
          <w:p w:rsidR="00AB6BAA" w:rsidRPr="00786FFE" w:rsidRDefault="00AB6BAA" w:rsidP="00786FFE">
            <w:pPr>
              <w:rPr>
                <w:rFonts w:ascii="Calibri Light" w:hAnsi="Calibri Light" w:cs="Calibri Light"/>
                <w:sz w:val="22"/>
                <w:szCs w:val="22"/>
                <w:lang w:val="en-GB"/>
              </w:rPr>
            </w:pPr>
          </w:p>
        </w:tc>
        <w:tc>
          <w:tcPr>
            <w:tcW w:w="976" w:type="pct"/>
            <w:gridSpan w:val="2"/>
            <w:shd w:val="clear" w:color="auto" w:fill="auto"/>
          </w:tcPr>
          <w:p w:rsidR="00AB6BAA" w:rsidRPr="00786FFE" w:rsidRDefault="00336ABF" w:rsidP="00931D32">
            <w:pPr>
              <w:pStyle w:val="Heading2"/>
              <w:numPr>
                <w:ilvl w:val="0"/>
                <w:numId w:val="0"/>
              </w:numPr>
              <w:spacing w:line="240" w:lineRule="auto"/>
              <w:rPr>
                <w:rFonts w:cs="Calibri Light"/>
                <w:color w:val="auto"/>
                <w:sz w:val="22"/>
                <w:szCs w:val="22"/>
              </w:rPr>
            </w:pPr>
            <w:r w:rsidRPr="009523D4">
              <w:rPr>
                <w:rFonts w:cs="Calibri Light"/>
                <w:b/>
                <w:color w:val="auto"/>
                <w:w w:val="105"/>
                <w:sz w:val="22"/>
                <w:szCs w:val="22"/>
              </w:rPr>
              <w:t>8.4</w:t>
            </w:r>
            <w:r w:rsidR="009523D4" w:rsidRPr="009523D4">
              <w:rPr>
                <w:rFonts w:cs="Calibri Light"/>
                <w:b/>
                <w:color w:val="auto"/>
                <w:w w:val="105"/>
                <w:sz w:val="22"/>
                <w:szCs w:val="22"/>
              </w:rPr>
              <w:t>.</w:t>
            </w:r>
            <w:r>
              <w:rPr>
                <w:rFonts w:cs="Calibri Light"/>
                <w:color w:val="auto"/>
                <w:w w:val="105"/>
                <w:sz w:val="22"/>
                <w:szCs w:val="22"/>
              </w:rPr>
              <w:t xml:space="preserve"> </w:t>
            </w:r>
            <w:r w:rsidR="00AB6BAA" w:rsidRPr="00786FFE">
              <w:rPr>
                <w:rFonts w:cs="Calibri Light"/>
                <w:color w:val="auto"/>
                <w:w w:val="105"/>
                <w:sz w:val="22"/>
                <w:szCs w:val="22"/>
              </w:rPr>
              <w:t>Number of print and media houses trained on</w:t>
            </w:r>
            <w:r w:rsidR="00AB6BAA" w:rsidRPr="00786FFE">
              <w:rPr>
                <w:rFonts w:cs="Calibri Light"/>
                <w:color w:val="auto"/>
                <w:spacing w:val="-47"/>
                <w:w w:val="105"/>
                <w:sz w:val="22"/>
                <w:szCs w:val="22"/>
              </w:rPr>
              <w:t xml:space="preserve">     </w:t>
            </w:r>
            <w:r w:rsidR="00AB6BAA" w:rsidRPr="00786FFE">
              <w:rPr>
                <w:rFonts w:cs="Calibri Light"/>
                <w:color w:val="auto"/>
                <w:w w:val="105"/>
                <w:sz w:val="22"/>
                <w:szCs w:val="22"/>
              </w:rPr>
              <w:t>sensitive</w:t>
            </w:r>
            <w:r w:rsidR="00AB6BAA" w:rsidRPr="00786FFE">
              <w:rPr>
                <w:rFonts w:cs="Calibri Light"/>
                <w:color w:val="auto"/>
                <w:spacing w:val="-5"/>
                <w:w w:val="105"/>
                <w:sz w:val="22"/>
                <w:szCs w:val="22"/>
              </w:rPr>
              <w:t xml:space="preserve"> </w:t>
            </w:r>
            <w:r w:rsidR="00AB6BAA" w:rsidRPr="00786FFE">
              <w:rPr>
                <w:rFonts w:cs="Calibri Light"/>
                <w:color w:val="auto"/>
                <w:w w:val="105"/>
                <w:sz w:val="22"/>
                <w:szCs w:val="22"/>
              </w:rPr>
              <w:t>early</w:t>
            </w:r>
            <w:r w:rsidR="00AB6BAA" w:rsidRPr="00786FFE">
              <w:rPr>
                <w:rFonts w:cs="Calibri Light"/>
                <w:color w:val="auto"/>
                <w:spacing w:val="-3"/>
                <w:w w:val="105"/>
                <w:sz w:val="22"/>
                <w:szCs w:val="22"/>
              </w:rPr>
              <w:t xml:space="preserve"> </w:t>
            </w:r>
            <w:r w:rsidR="00AB6BAA" w:rsidRPr="00786FFE">
              <w:rPr>
                <w:rFonts w:cs="Calibri Light"/>
                <w:color w:val="auto"/>
                <w:w w:val="105"/>
                <w:sz w:val="22"/>
                <w:szCs w:val="22"/>
              </w:rPr>
              <w:t>warning</w:t>
            </w:r>
            <w:r w:rsidR="00AB6BAA" w:rsidRPr="00786FFE">
              <w:rPr>
                <w:rFonts w:cs="Calibri Light"/>
                <w:color w:val="auto"/>
                <w:spacing w:val="-3"/>
                <w:w w:val="105"/>
                <w:sz w:val="22"/>
                <w:szCs w:val="22"/>
              </w:rPr>
              <w:t xml:space="preserve"> </w:t>
            </w:r>
            <w:r w:rsidR="00AB6BAA" w:rsidRPr="00786FFE">
              <w:rPr>
                <w:rFonts w:cs="Calibri Light"/>
                <w:color w:val="auto"/>
                <w:w w:val="105"/>
                <w:sz w:val="22"/>
                <w:szCs w:val="22"/>
              </w:rPr>
              <w:t>reporting.</w:t>
            </w:r>
          </w:p>
        </w:tc>
        <w:tc>
          <w:tcPr>
            <w:tcW w:w="372"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40</w:t>
            </w:r>
          </w:p>
        </w:tc>
        <w:tc>
          <w:tcPr>
            <w:tcW w:w="547"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partners </w:t>
            </w:r>
          </w:p>
        </w:tc>
        <w:tc>
          <w:tcPr>
            <w:tcW w:w="773"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 NSC and partners </w:t>
            </w:r>
          </w:p>
        </w:tc>
      </w:tr>
      <w:tr w:rsidR="00AB6BAA" w:rsidRPr="00786FFE" w:rsidTr="00755705">
        <w:trPr>
          <w:jc w:val="center"/>
        </w:trPr>
        <w:tc>
          <w:tcPr>
            <w:tcW w:w="684" w:type="pct"/>
            <w:gridSpan w:val="2"/>
            <w:vMerge/>
            <w:shd w:val="clear" w:color="auto" w:fill="auto"/>
          </w:tcPr>
          <w:p w:rsidR="00AB6BAA" w:rsidRPr="00786FFE" w:rsidRDefault="00AB6BAA" w:rsidP="00786FFE">
            <w:pPr>
              <w:rPr>
                <w:rFonts w:ascii="Calibri Light" w:hAnsi="Calibri Light" w:cs="Calibri Light"/>
                <w:sz w:val="22"/>
                <w:szCs w:val="22"/>
                <w:lang w:val="en-GB"/>
              </w:rPr>
            </w:pPr>
          </w:p>
        </w:tc>
        <w:tc>
          <w:tcPr>
            <w:tcW w:w="976" w:type="pct"/>
            <w:gridSpan w:val="2"/>
            <w:shd w:val="clear" w:color="auto" w:fill="auto"/>
          </w:tcPr>
          <w:p w:rsidR="00AB6BAA" w:rsidRPr="00786FFE" w:rsidRDefault="00336ABF" w:rsidP="00931D32">
            <w:pPr>
              <w:pStyle w:val="Heading2"/>
              <w:numPr>
                <w:ilvl w:val="0"/>
                <w:numId w:val="0"/>
              </w:numPr>
              <w:spacing w:line="240" w:lineRule="auto"/>
              <w:rPr>
                <w:rFonts w:cs="Calibri Light"/>
                <w:color w:val="auto"/>
                <w:w w:val="105"/>
                <w:sz w:val="22"/>
                <w:szCs w:val="22"/>
              </w:rPr>
            </w:pPr>
            <w:r w:rsidRPr="009523D4">
              <w:rPr>
                <w:rFonts w:cs="Calibri Light"/>
                <w:b/>
                <w:color w:val="auto"/>
                <w:w w:val="105"/>
                <w:sz w:val="22"/>
                <w:szCs w:val="22"/>
              </w:rPr>
              <w:t>8.5</w:t>
            </w:r>
            <w:r w:rsidR="009523D4" w:rsidRPr="009523D4">
              <w:rPr>
                <w:rFonts w:cs="Calibri Light"/>
                <w:b/>
                <w:color w:val="auto"/>
                <w:w w:val="105"/>
                <w:sz w:val="22"/>
                <w:szCs w:val="22"/>
              </w:rPr>
              <w:t>.</w:t>
            </w:r>
            <w:r>
              <w:rPr>
                <w:rFonts w:cs="Calibri Light"/>
                <w:color w:val="auto"/>
                <w:w w:val="105"/>
                <w:sz w:val="22"/>
                <w:szCs w:val="22"/>
              </w:rPr>
              <w:t xml:space="preserve"> </w:t>
            </w:r>
            <w:r w:rsidR="00AB6BAA" w:rsidRPr="00786FFE">
              <w:rPr>
                <w:rFonts w:cs="Calibri Light"/>
                <w:color w:val="auto"/>
                <w:w w:val="105"/>
                <w:sz w:val="22"/>
                <w:szCs w:val="22"/>
              </w:rPr>
              <w:t>Produce</w:t>
            </w:r>
            <w:r w:rsidR="00AB6BAA">
              <w:rPr>
                <w:rFonts w:cs="Calibri Light"/>
                <w:color w:val="auto"/>
                <w:w w:val="105"/>
                <w:sz w:val="22"/>
                <w:szCs w:val="22"/>
              </w:rPr>
              <w:t xml:space="preserve"> a</w:t>
            </w:r>
            <w:r w:rsidR="00AB6BAA" w:rsidRPr="00786FFE">
              <w:rPr>
                <w:rFonts w:cs="Calibri Light"/>
                <w:color w:val="auto"/>
                <w:w w:val="105"/>
                <w:sz w:val="22"/>
                <w:szCs w:val="22"/>
              </w:rPr>
              <w:t xml:space="preserve"> popular version of the communication strategy.</w:t>
            </w:r>
          </w:p>
        </w:tc>
        <w:tc>
          <w:tcPr>
            <w:tcW w:w="372"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2000</w:t>
            </w:r>
          </w:p>
        </w:tc>
        <w:tc>
          <w:tcPr>
            <w:tcW w:w="547"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partners </w:t>
            </w:r>
          </w:p>
        </w:tc>
        <w:tc>
          <w:tcPr>
            <w:tcW w:w="773"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 NSC and partners </w:t>
            </w:r>
          </w:p>
        </w:tc>
      </w:tr>
      <w:tr w:rsidR="00AB6BAA" w:rsidRPr="00786FFE" w:rsidTr="00755705">
        <w:trPr>
          <w:jc w:val="center"/>
        </w:trPr>
        <w:tc>
          <w:tcPr>
            <w:tcW w:w="684" w:type="pct"/>
            <w:gridSpan w:val="2"/>
            <w:vMerge/>
            <w:shd w:val="clear" w:color="auto" w:fill="auto"/>
          </w:tcPr>
          <w:p w:rsidR="00AB6BAA" w:rsidRPr="00786FFE" w:rsidRDefault="00AB6BAA" w:rsidP="00786FFE">
            <w:pPr>
              <w:rPr>
                <w:rFonts w:ascii="Calibri Light" w:hAnsi="Calibri Light" w:cs="Calibri Light"/>
                <w:sz w:val="22"/>
                <w:szCs w:val="22"/>
                <w:lang w:val="en-GB"/>
              </w:rPr>
            </w:pPr>
          </w:p>
        </w:tc>
        <w:tc>
          <w:tcPr>
            <w:tcW w:w="976" w:type="pct"/>
            <w:gridSpan w:val="2"/>
            <w:shd w:val="clear" w:color="auto" w:fill="auto"/>
          </w:tcPr>
          <w:p w:rsidR="00AB6BAA" w:rsidRPr="00786FFE" w:rsidRDefault="00336ABF" w:rsidP="00931D32">
            <w:pPr>
              <w:pStyle w:val="Heading2"/>
              <w:numPr>
                <w:ilvl w:val="0"/>
                <w:numId w:val="0"/>
              </w:numPr>
              <w:spacing w:line="240" w:lineRule="auto"/>
              <w:rPr>
                <w:sz w:val="22"/>
                <w:szCs w:val="22"/>
              </w:rPr>
            </w:pPr>
            <w:r w:rsidRPr="009523D4">
              <w:rPr>
                <w:rFonts w:cs="Calibri Light"/>
                <w:b/>
                <w:color w:val="231F20"/>
                <w:w w:val="105"/>
                <w:sz w:val="22"/>
                <w:szCs w:val="22"/>
              </w:rPr>
              <w:t>8.6</w:t>
            </w:r>
            <w:r w:rsidR="009523D4" w:rsidRPr="009523D4">
              <w:rPr>
                <w:rFonts w:cs="Calibri Light"/>
                <w:b/>
                <w:color w:val="231F20"/>
                <w:w w:val="105"/>
                <w:sz w:val="22"/>
                <w:szCs w:val="22"/>
              </w:rPr>
              <w:t>.</w:t>
            </w:r>
            <w:r>
              <w:rPr>
                <w:rFonts w:cs="Calibri Light"/>
                <w:color w:val="231F20"/>
                <w:w w:val="105"/>
                <w:sz w:val="22"/>
                <w:szCs w:val="22"/>
              </w:rPr>
              <w:t xml:space="preserve"> </w:t>
            </w:r>
            <w:r w:rsidR="00AB6BAA" w:rsidRPr="002616AB">
              <w:rPr>
                <w:rFonts w:cs="Calibri Light"/>
                <w:color w:val="231F20"/>
                <w:w w:val="105"/>
                <w:sz w:val="22"/>
                <w:szCs w:val="22"/>
              </w:rPr>
              <w:t>Translate</w:t>
            </w:r>
            <w:r w:rsidR="00AB6BAA" w:rsidRPr="002616AB">
              <w:rPr>
                <w:rFonts w:cs="Calibri Light"/>
                <w:color w:val="231F20"/>
                <w:spacing w:val="1"/>
                <w:w w:val="105"/>
                <w:sz w:val="22"/>
                <w:szCs w:val="22"/>
              </w:rPr>
              <w:t xml:space="preserve"> </w:t>
            </w:r>
            <w:r w:rsidR="00AB6BAA" w:rsidRPr="002616AB">
              <w:rPr>
                <w:rFonts w:cs="Calibri Light"/>
                <w:color w:val="231F20"/>
                <w:w w:val="105"/>
                <w:sz w:val="22"/>
                <w:szCs w:val="22"/>
              </w:rPr>
              <w:t>and</w:t>
            </w:r>
            <w:r w:rsidR="00AB6BAA" w:rsidRPr="002616AB">
              <w:rPr>
                <w:rFonts w:cs="Calibri Light"/>
                <w:color w:val="231F20"/>
                <w:spacing w:val="1"/>
                <w:w w:val="105"/>
                <w:sz w:val="22"/>
                <w:szCs w:val="22"/>
              </w:rPr>
              <w:t xml:space="preserve"> </w:t>
            </w:r>
            <w:r w:rsidR="00AB6BAA" w:rsidRPr="002616AB">
              <w:rPr>
                <w:rFonts w:cs="Calibri Light"/>
                <w:color w:val="231F20"/>
                <w:w w:val="105"/>
                <w:sz w:val="22"/>
                <w:szCs w:val="22"/>
              </w:rPr>
              <w:t>disseminate</w:t>
            </w:r>
            <w:r w:rsidR="00AB6BAA" w:rsidRPr="002616AB">
              <w:rPr>
                <w:rFonts w:cs="Calibri Light"/>
                <w:color w:val="231F20"/>
                <w:spacing w:val="1"/>
                <w:w w:val="105"/>
                <w:sz w:val="22"/>
                <w:szCs w:val="22"/>
              </w:rPr>
              <w:t xml:space="preserve"> </w:t>
            </w:r>
            <w:r w:rsidR="00AB6BAA" w:rsidRPr="002616AB">
              <w:rPr>
                <w:rFonts w:cs="Calibri Light"/>
                <w:color w:val="231F20"/>
                <w:w w:val="105"/>
                <w:sz w:val="22"/>
                <w:szCs w:val="22"/>
              </w:rPr>
              <w:t>key</w:t>
            </w:r>
            <w:r w:rsidR="00AB6BAA" w:rsidRPr="002616AB">
              <w:rPr>
                <w:rFonts w:cs="Calibri Light"/>
                <w:color w:val="231F20"/>
                <w:spacing w:val="-47"/>
                <w:w w:val="105"/>
                <w:sz w:val="22"/>
                <w:szCs w:val="22"/>
              </w:rPr>
              <w:t xml:space="preserve"> </w:t>
            </w:r>
            <w:r w:rsidR="00AB6BAA" w:rsidRPr="002616AB">
              <w:rPr>
                <w:rFonts w:cs="Calibri Light"/>
                <w:color w:val="231F20"/>
                <w:w w:val="105"/>
                <w:sz w:val="22"/>
                <w:szCs w:val="22"/>
              </w:rPr>
              <w:t>messages</w:t>
            </w:r>
            <w:r w:rsidR="00AB6BAA" w:rsidRPr="002616AB">
              <w:rPr>
                <w:rFonts w:cs="Calibri Light"/>
                <w:color w:val="231F20"/>
                <w:spacing w:val="1"/>
                <w:w w:val="105"/>
                <w:sz w:val="22"/>
                <w:szCs w:val="22"/>
              </w:rPr>
              <w:t xml:space="preserve"> </w:t>
            </w:r>
            <w:r w:rsidR="00AB6BAA" w:rsidRPr="002616AB">
              <w:rPr>
                <w:rFonts w:cs="Calibri Light"/>
                <w:color w:val="231F20"/>
                <w:w w:val="105"/>
                <w:sz w:val="22"/>
                <w:szCs w:val="22"/>
              </w:rPr>
              <w:t>on</w:t>
            </w:r>
            <w:r w:rsidR="00AB6BAA" w:rsidRPr="002616AB">
              <w:rPr>
                <w:rFonts w:cs="Calibri Light"/>
                <w:color w:val="231F20"/>
                <w:spacing w:val="1"/>
                <w:w w:val="105"/>
                <w:sz w:val="22"/>
                <w:szCs w:val="22"/>
              </w:rPr>
              <w:t xml:space="preserve"> </w:t>
            </w:r>
            <w:r w:rsidR="00AB6BAA" w:rsidRPr="002616AB">
              <w:rPr>
                <w:rFonts w:cs="Calibri Light"/>
                <w:color w:val="231F20"/>
                <w:w w:val="105"/>
                <w:sz w:val="22"/>
                <w:szCs w:val="22"/>
              </w:rPr>
              <w:t>conflict</w:t>
            </w:r>
            <w:r w:rsidR="00AB6BAA" w:rsidRPr="002616AB">
              <w:rPr>
                <w:rFonts w:cs="Calibri Light"/>
                <w:color w:val="231F20"/>
                <w:spacing w:val="1"/>
                <w:w w:val="105"/>
                <w:sz w:val="22"/>
                <w:szCs w:val="22"/>
              </w:rPr>
              <w:t xml:space="preserve"> </w:t>
            </w:r>
            <w:r w:rsidR="00AB6BAA" w:rsidRPr="002616AB">
              <w:rPr>
                <w:rFonts w:cs="Calibri Light"/>
                <w:color w:val="231F20"/>
                <w:w w:val="105"/>
                <w:sz w:val="22"/>
                <w:szCs w:val="22"/>
              </w:rPr>
              <w:t>early</w:t>
            </w:r>
            <w:r w:rsidR="00AB6BAA" w:rsidRPr="002616AB">
              <w:rPr>
                <w:rFonts w:cs="Calibri Light"/>
                <w:color w:val="231F20"/>
                <w:spacing w:val="1"/>
                <w:w w:val="105"/>
                <w:sz w:val="22"/>
                <w:szCs w:val="22"/>
              </w:rPr>
              <w:t xml:space="preserve"> </w:t>
            </w:r>
            <w:r w:rsidR="00AB6BAA" w:rsidRPr="002616AB">
              <w:rPr>
                <w:rFonts w:cs="Calibri Light"/>
                <w:color w:val="231F20"/>
                <w:w w:val="105"/>
                <w:sz w:val="22"/>
                <w:szCs w:val="22"/>
              </w:rPr>
              <w:t>warning</w:t>
            </w:r>
            <w:r w:rsidR="00AB6BAA" w:rsidRPr="002616AB">
              <w:rPr>
                <w:rFonts w:cs="Calibri Light"/>
                <w:color w:val="231F20"/>
                <w:spacing w:val="1"/>
                <w:w w:val="105"/>
                <w:sz w:val="22"/>
                <w:szCs w:val="22"/>
              </w:rPr>
              <w:t xml:space="preserve"> </w:t>
            </w:r>
            <w:r w:rsidR="00AB6BAA" w:rsidRPr="002616AB">
              <w:rPr>
                <w:rFonts w:cs="Calibri Light"/>
                <w:color w:val="231F20"/>
                <w:w w:val="105"/>
                <w:sz w:val="22"/>
                <w:szCs w:val="22"/>
              </w:rPr>
              <w:t>and response</w:t>
            </w:r>
          </w:p>
        </w:tc>
        <w:tc>
          <w:tcPr>
            <w:tcW w:w="372"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4000</w:t>
            </w:r>
          </w:p>
        </w:tc>
        <w:tc>
          <w:tcPr>
            <w:tcW w:w="547"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partners </w:t>
            </w:r>
          </w:p>
        </w:tc>
        <w:tc>
          <w:tcPr>
            <w:tcW w:w="773" w:type="pct"/>
            <w:gridSpan w:val="3"/>
            <w:shd w:val="clear" w:color="auto" w:fill="auto"/>
          </w:tcPr>
          <w:p w:rsidR="00AB6BAA" w:rsidRPr="00786FFE" w:rsidRDefault="00AB6BAA"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 NSC and partners </w:t>
            </w:r>
          </w:p>
        </w:tc>
      </w:tr>
      <w:tr w:rsidR="003C5151" w:rsidRPr="00786FFE" w:rsidTr="00755705">
        <w:trPr>
          <w:trHeight w:val="432"/>
          <w:jc w:val="center"/>
        </w:trPr>
        <w:tc>
          <w:tcPr>
            <w:tcW w:w="684" w:type="pct"/>
            <w:gridSpan w:val="2"/>
            <w:vMerge w:val="restart"/>
            <w:shd w:val="clear" w:color="auto" w:fill="FFFFFF" w:themeFill="background1"/>
          </w:tcPr>
          <w:p w:rsidR="003C5151" w:rsidRPr="008A21D5" w:rsidRDefault="003C5151" w:rsidP="008A21D5">
            <w:pPr>
              <w:pStyle w:val="Heading1"/>
              <w:numPr>
                <w:ilvl w:val="0"/>
                <w:numId w:val="27"/>
              </w:numPr>
              <w:spacing w:line="240" w:lineRule="auto"/>
              <w:rPr>
                <w:rFonts w:cs="Calibri Light"/>
                <w:color w:val="auto"/>
                <w:sz w:val="24"/>
                <w:szCs w:val="24"/>
              </w:rPr>
            </w:pPr>
            <w:r w:rsidRPr="008A21D5">
              <w:rPr>
                <w:rFonts w:cs="Calibri Light"/>
                <w:b/>
                <w:color w:val="auto"/>
                <w:sz w:val="24"/>
                <w:szCs w:val="24"/>
              </w:rPr>
              <w:t>Strategic Pillar.</w:t>
            </w:r>
            <w:r w:rsidRPr="008A21D5">
              <w:rPr>
                <w:rFonts w:cs="Calibri Light"/>
                <w:color w:val="auto"/>
                <w:sz w:val="24"/>
                <w:szCs w:val="24"/>
              </w:rPr>
              <w:t xml:space="preserve"> </w:t>
            </w:r>
          </w:p>
          <w:p w:rsidR="003C5151" w:rsidRPr="00786FFE" w:rsidRDefault="003C5151" w:rsidP="00786FFE">
            <w:pPr>
              <w:pStyle w:val="Heading1"/>
              <w:ind w:left="0"/>
              <w:rPr>
                <w:rFonts w:cs="Calibri Light"/>
                <w:b/>
                <w:color w:val="FFFFFF"/>
                <w:sz w:val="22"/>
                <w:szCs w:val="22"/>
              </w:rPr>
            </w:pPr>
          </w:p>
        </w:tc>
        <w:tc>
          <w:tcPr>
            <w:tcW w:w="4316" w:type="pct"/>
            <w:gridSpan w:val="20"/>
            <w:shd w:val="clear" w:color="auto" w:fill="538135" w:themeFill="accent6" w:themeFillShade="BF"/>
          </w:tcPr>
          <w:p w:rsidR="003C5151" w:rsidRPr="00AB6BAA" w:rsidRDefault="003C5151" w:rsidP="00755705">
            <w:pPr>
              <w:spacing w:line="276" w:lineRule="auto"/>
              <w:rPr>
                <w:rFonts w:ascii="Calibri Light" w:hAnsi="Calibri Light" w:cs="Calibri Light"/>
                <w:b/>
                <w:color w:val="FFFFFF" w:themeColor="background1"/>
                <w:sz w:val="24"/>
                <w:szCs w:val="24"/>
                <w:lang w:val="en-GB"/>
              </w:rPr>
            </w:pPr>
            <w:r w:rsidRPr="00AB6BAA">
              <w:rPr>
                <w:rFonts w:cs="Calibri Light"/>
                <w:b/>
                <w:color w:val="FFFFFF" w:themeColor="background1"/>
                <w:sz w:val="24"/>
                <w:szCs w:val="24"/>
              </w:rPr>
              <w:t>A resource mobilisation strategy  established and strengthened</w:t>
            </w:r>
          </w:p>
        </w:tc>
      </w:tr>
      <w:tr w:rsidR="003C5151" w:rsidRPr="00786FFE" w:rsidTr="00755705">
        <w:trPr>
          <w:jc w:val="center"/>
        </w:trPr>
        <w:tc>
          <w:tcPr>
            <w:tcW w:w="684" w:type="pct"/>
            <w:gridSpan w:val="2"/>
            <w:vMerge/>
            <w:shd w:val="clear" w:color="auto" w:fill="FFFFFF" w:themeFill="background1"/>
          </w:tcPr>
          <w:p w:rsidR="003C5151" w:rsidRPr="00786FFE" w:rsidRDefault="003C5151" w:rsidP="00786FFE">
            <w:pPr>
              <w:pStyle w:val="Heading1"/>
              <w:numPr>
                <w:ilvl w:val="0"/>
                <w:numId w:val="0"/>
              </w:numPr>
              <w:rPr>
                <w:rFonts w:cs="Calibri Light"/>
                <w:color w:val="auto"/>
                <w:sz w:val="22"/>
                <w:szCs w:val="22"/>
              </w:rPr>
            </w:pPr>
          </w:p>
        </w:tc>
        <w:tc>
          <w:tcPr>
            <w:tcW w:w="976" w:type="pct"/>
            <w:gridSpan w:val="2"/>
            <w:shd w:val="clear" w:color="auto" w:fill="auto"/>
          </w:tcPr>
          <w:p w:rsidR="003C5151" w:rsidRPr="00786FFE" w:rsidRDefault="00336ABF" w:rsidP="00931D32">
            <w:pPr>
              <w:pStyle w:val="Heading2"/>
              <w:numPr>
                <w:ilvl w:val="0"/>
                <w:numId w:val="0"/>
              </w:numPr>
              <w:spacing w:line="240" w:lineRule="auto"/>
              <w:rPr>
                <w:rFonts w:cs="Calibri Light"/>
                <w:color w:val="auto"/>
                <w:sz w:val="22"/>
                <w:szCs w:val="22"/>
              </w:rPr>
            </w:pPr>
            <w:r w:rsidRPr="009523D4">
              <w:rPr>
                <w:rFonts w:cs="Calibri Light"/>
                <w:b/>
                <w:color w:val="auto"/>
                <w:w w:val="105"/>
                <w:sz w:val="22"/>
                <w:szCs w:val="22"/>
              </w:rPr>
              <w:t>9.1</w:t>
            </w:r>
            <w:r>
              <w:rPr>
                <w:rFonts w:cs="Calibri Light"/>
                <w:color w:val="auto"/>
                <w:w w:val="105"/>
                <w:sz w:val="22"/>
                <w:szCs w:val="22"/>
              </w:rPr>
              <w:t xml:space="preserve"> </w:t>
            </w:r>
            <w:r w:rsidR="003C5151" w:rsidRPr="00786FFE">
              <w:rPr>
                <w:rFonts w:cs="Calibri Light"/>
                <w:color w:val="auto"/>
                <w:w w:val="105"/>
                <w:sz w:val="22"/>
                <w:szCs w:val="22"/>
              </w:rPr>
              <w:t xml:space="preserve">Undertake a </w:t>
            </w:r>
            <w:r w:rsidR="003C5151">
              <w:rPr>
                <w:rFonts w:cs="Calibri Light"/>
                <w:color w:val="auto"/>
                <w:w w:val="105"/>
                <w:sz w:val="22"/>
                <w:szCs w:val="22"/>
              </w:rPr>
              <w:t>detailed</w:t>
            </w:r>
            <w:r w:rsidR="003C5151" w:rsidRPr="00786FFE">
              <w:rPr>
                <w:rFonts w:cs="Calibri Light"/>
                <w:color w:val="auto"/>
                <w:w w:val="105"/>
                <w:sz w:val="22"/>
                <w:szCs w:val="22"/>
              </w:rPr>
              <w:t xml:space="preserve"> </w:t>
            </w:r>
            <w:r w:rsidR="003C5151" w:rsidRPr="00786FFE">
              <w:rPr>
                <w:rFonts w:cs="Calibri Light"/>
                <w:color w:val="auto"/>
                <w:spacing w:val="-2"/>
                <w:w w:val="105"/>
                <w:sz w:val="22"/>
                <w:szCs w:val="22"/>
              </w:rPr>
              <w:t xml:space="preserve">projection </w:t>
            </w:r>
            <w:r w:rsidR="003C5151" w:rsidRPr="00786FFE">
              <w:rPr>
                <w:rFonts w:cs="Calibri Light"/>
                <w:color w:val="auto"/>
                <w:spacing w:val="-47"/>
                <w:w w:val="105"/>
                <w:sz w:val="22"/>
                <w:szCs w:val="22"/>
              </w:rPr>
              <w:t xml:space="preserve"> </w:t>
            </w:r>
            <w:r w:rsidR="003C5151" w:rsidRPr="00786FFE">
              <w:rPr>
                <w:rFonts w:cs="Calibri Light"/>
                <w:color w:val="auto"/>
                <w:w w:val="105"/>
                <w:sz w:val="22"/>
                <w:szCs w:val="22"/>
              </w:rPr>
              <w:t>costing</w:t>
            </w:r>
            <w:r w:rsidR="003C5151" w:rsidRPr="00786FFE">
              <w:rPr>
                <w:rFonts w:cs="Calibri Light"/>
                <w:color w:val="auto"/>
                <w:spacing w:val="-4"/>
                <w:w w:val="105"/>
                <w:sz w:val="22"/>
                <w:szCs w:val="22"/>
              </w:rPr>
              <w:t xml:space="preserve"> </w:t>
            </w:r>
            <w:r w:rsidR="003C5151" w:rsidRPr="00786FFE">
              <w:rPr>
                <w:rFonts w:cs="Calibri Light"/>
                <w:color w:val="auto"/>
                <w:w w:val="105"/>
                <w:sz w:val="22"/>
                <w:szCs w:val="22"/>
              </w:rPr>
              <w:t>for</w:t>
            </w:r>
            <w:r w:rsidR="003C5151" w:rsidRPr="00786FFE">
              <w:rPr>
                <w:rFonts w:cs="Calibri Light"/>
                <w:color w:val="auto"/>
                <w:spacing w:val="-3"/>
                <w:w w:val="105"/>
                <w:sz w:val="22"/>
                <w:szCs w:val="22"/>
              </w:rPr>
              <w:t xml:space="preserve"> </w:t>
            </w:r>
            <w:r w:rsidR="003C5151" w:rsidRPr="00786FFE">
              <w:rPr>
                <w:rFonts w:cs="Calibri Light"/>
                <w:color w:val="auto"/>
                <w:w w:val="105"/>
                <w:sz w:val="22"/>
                <w:szCs w:val="22"/>
              </w:rPr>
              <w:t>the</w:t>
            </w:r>
            <w:r w:rsidR="003C5151" w:rsidRPr="00786FFE">
              <w:rPr>
                <w:rFonts w:cs="Calibri Light"/>
                <w:color w:val="auto"/>
                <w:spacing w:val="-4"/>
                <w:w w:val="105"/>
                <w:sz w:val="22"/>
                <w:szCs w:val="22"/>
              </w:rPr>
              <w:t xml:space="preserve"> </w:t>
            </w:r>
            <w:r w:rsidR="003C5151" w:rsidRPr="00786FFE">
              <w:rPr>
                <w:rFonts w:cs="Calibri Light"/>
                <w:color w:val="auto"/>
                <w:w w:val="105"/>
                <w:sz w:val="22"/>
                <w:szCs w:val="22"/>
              </w:rPr>
              <w:t>CEWERU</w:t>
            </w:r>
            <w:r w:rsidR="003C5151" w:rsidRPr="00786FFE">
              <w:rPr>
                <w:rFonts w:cs="Calibri Light"/>
                <w:color w:val="auto"/>
                <w:spacing w:val="-4"/>
                <w:w w:val="105"/>
                <w:sz w:val="22"/>
                <w:szCs w:val="22"/>
              </w:rPr>
              <w:t xml:space="preserve"> </w:t>
            </w:r>
            <w:r w:rsidR="003C5151" w:rsidRPr="0035276D">
              <w:rPr>
                <w:rFonts w:cs="Calibri Light"/>
                <w:color w:val="auto"/>
                <w:spacing w:val="-2"/>
                <w:w w:val="105"/>
                <w:sz w:val="22"/>
                <w:szCs w:val="22"/>
              </w:rPr>
              <w:t>Strategy(% of funds raised against the strategy)</w:t>
            </w:r>
          </w:p>
        </w:tc>
        <w:tc>
          <w:tcPr>
            <w:tcW w:w="372" w:type="pct"/>
            <w:gridSpan w:val="3"/>
            <w:shd w:val="clear" w:color="auto" w:fill="auto"/>
          </w:tcPr>
          <w:p w:rsidR="003C5151" w:rsidRDefault="003C5151" w:rsidP="00786FFE">
            <w:pPr>
              <w:rPr>
                <w:rFonts w:ascii="Calibri Light" w:hAnsi="Calibri Light" w:cs="Calibri Light"/>
                <w:sz w:val="22"/>
                <w:szCs w:val="22"/>
                <w:lang w:val="en-GB"/>
              </w:rPr>
            </w:pPr>
          </w:p>
          <w:p w:rsidR="003C5151" w:rsidRPr="00786FFE" w:rsidRDefault="003C5151" w:rsidP="00786FFE">
            <w:pPr>
              <w:rPr>
                <w:rFonts w:ascii="Calibri Light" w:hAnsi="Calibri Light" w:cs="Calibri Light"/>
                <w:sz w:val="22"/>
                <w:szCs w:val="22"/>
                <w:lang w:val="en-GB"/>
              </w:rPr>
            </w:pPr>
            <w:r>
              <w:rPr>
                <w:rFonts w:ascii="Calibri Light" w:hAnsi="Calibri Light" w:cs="Calibri Light"/>
                <w:sz w:val="22"/>
                <w:szCs w:val="22"/>
                <w:lang w:val="en-GB"/>
              </w:rPr>
              <w:t>_</w:t>
            </w:r>
          </w:p>
        </w:tc>
        <w:tc>
          <w:tcPr>
            <w:tcW w:w="466"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1</w:t>
            </w:r>
          </w:p>
        </w:tc>
        <w:tc>
          <w:tcPr>
            <w:tcW w:w="547"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and budgets </w:t>
            </w:r>
          </w:p>
        </w:tc>
        <w:tc>
          <w:tcPr>
            <w:tcW w:w="534"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CEWERU Head</w:t>
            </w:r>
          </w:p>
        </w:tc>
        <w:tc>
          <w:tcPr>
            <w:tcW w:w="773"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PS</w:t>
            </w:r>
          </w:p>
        </w:tc>
      </w:tr>
      <w:tr w:rsidR="003C5151" w:rsidRPr="00786FFE" w:rsidTr="00755705">
        <w:trPr>
          <w:jc w:val="center"/>
        </w:trPr>
        <w:tc>
          <w:tcPr>
            <w:tcW w:w="684" w:type="pct"/>
            <w:gridSpan w:val="2"/>
            <w:vMerge/>
            <w:shd w:val="clear" w:color="auto" w:fill="FFFFFF" w:themeFill="background1"/>
          </w:tcPr>
          <w:p w:rsidR="003C5151" w:rsidRPr="00786FFE" w:rsidRDefault="003C5151" w:rsidP="00786FFE">
            <w:pPr>
              <w:rPr>
                <w:rFonts w:ascii="Calibri Light" w:hAnsi="Calibri Light" w:cs="Calibri Light"/>
                <w:sz w:val="22"/>
                <w:szCs w:val="22"/>
                <w:lang w:val="en-GB"/>
              </w:rPr>
            </w:pPr>
          </w:p>
        </w:tc>
        <w:tc>
          <w:tcPr>
            <w:tcW w:w="976" w:type="pct"/>
            <w:gridSpan w:val="2"/>
            <w:shd w:val="clear" w:color="auto" w:fill="auto"/>
          </w:tcPr>
          <w:p w:rsidR="003C5151" w:rsidRPr="00786FFE" w:rsidRDefault="00336ABF" w:rsidP="009523D4">
            <w:pPr>
              <w:pStyle w:val="Heading2"/>
              <w:numPr>
                <w:ilvl w:val="0"/>
                <w:numId w:val="0"/>
              </w:numPr>
              <w:spacing w:line="240" w:lineRule="auto"/>
              <w:rPr>
                <w:rFonts w:cs="Calibri Light"/>
                <w:color w:val="auto"/>
                <w:w w:val="105"/>
                <w:sz w:val="22"/>
                <w:szCs w:val="22"/>
              </w:rPr>
            </w:pPr>
            <w:r w:rsidRPr="009523D4">
              <w:rPr>
                <w:rFonts w:cs="Calibri Light"/>
                <w:b/>
                <w:color w:val="auto"/>
                <w:w w:val="105"/>
                <w:sz w:val="22"/>
                <w:szCs w:val="22"/>
              </w:rPr>
              <w:t>9.2</w:t>
            </w:r>
            <w:r w:rsidR="009523D4">
              <w:rPr>
                <w:rFonts w:cs="Calibri Light"/>
                <w:b/>
                <w:color w:val="auto"/>
                <w:w w:val="105"/>
                <w:sz w:val="22"/>
                <w:szCs w:val="22"/>
              </w:rPr>
              <w:t>.</w:t>
            </w:r>
            <w:r>
              <w:rPr>
                <w:rFonts w:cs="Calibri Light"/>
                <w:color w:val="auto"/>
                <w:w w:val="105"/>
                <w:sz w:val="22"/>
                <w:szCs w:val="22"/>
              </w:rPr>
              <w:t xml:space="preserve"> </w:t>
            </w:r>
            <w:r w:rsidR="003C5151" w:rsidRPr="00786FFE">
              <w:rPr>
                <w:rFonts w:cs="Calibri Light"/>
                <w:color w:val="auto"/>
                <w:w w:val="105"/>
                <w:sz w:val="22"/>
                <w:szCs w:val="22"/>
              </w:rPr>
              <w:t xml:space="preserve">Develop  the </w:t>
            </w:r>
            <w:r w:rsidR="009523D4">
              <w:rPr>
                <w:rFonts w:cs="Calibri Light"/>
                <w:color w:val="auto"/>
                <w:w w:val="105"/>
                <w:sz w:val="22"/>
                <w:szCs w:val="22"/>
              </w:rPr>
              <w:t>r</w:t>
            </w:r>
            <w:r w:rsidR="003C5151" w:rsidRPr="00786FFE">
              <w:rPr>
                <w:rFonts w:cs="Calibri Light"/>
                <w:color w:val="auto"/>
                <w:w w:val="105"/>
                <w:sz w:val="22"/>
                <w:szCs w:val="22"/>
              </w:rPr>
              <w:t xml:space="preserve">esource mobilization strategy </w:t>
            </w:r>
          </w:p>
        </w:tc>
        <w:tc>
          <w:tcPr>
            <w:tcW w:w="372"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1</w:t>
            </w:r>
          </w:p>
        </w:tc>
        <w:tc>
          <w:tcPr>
            <w:tcW w:w="547"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w:t>
            </w:r>
          </w:p>
        </w:tc>
        <w:tc>
          <w:tcPr>
            <w:tcW w:w="773"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NSC and partners </w:t>
            </w:r>
          </w:p>
        </w:tc>
      </w:tr>
      <w:tr w:rsidR="003C5151" w:rsidRPr="00786FFE" w:rsidTr="00755705">
        <w:trPr>
          <w:jc w:val="center"/>
        </w:trPr>
        <w:tc>
          <w:tcPr>
            <w:tcW w:w="684" w:type="pct"/>
            <w:gridSpan w:val="2"/>
            <w:vMerge/>
            <w:shd w:val="clear" w:color="auto" w:fill="FFFFFF" w:themeFill="background1"/>
          </w:tcPr>
          <w:p w:rsidR="003C5151" w:rsidRPr="00786FFE" w:rsidRDefault="003C5151" w:rsidP="00786FFE">
            <w:pPr>
              <w:rPr>
                <w:rFonts w:ascii="Calibri Light" w:hAnsi="Calibri Light" w:cs="Calibri Light"/>
                <w:sz w:val="22"/>
                <w:szCs w:val="22"/>
                <w:lang w:val="en-GB"/>
              </w:rPr>
            </w:pPr>
          </w:p>
        </w:tc>
        <w:tc>
          <w:tcPr>
            <w:tcW w:w="976" w:type="pct"/>
            <w:gridSpan w:val="2"/>
            <w:shd w:val="clear" w:color="auto" w:fill="auto"/>
          </w:tcPr>
          <w:p w:rsidR="003C5151" w:rsidRPr="00786FFE" w:rsidRDefault="00336ABF" w:rsidP="00931D32">
            <w:pPr>
              <w:pStyle w:val="Heading2"/>
              <w:numPr>
                <w:ilvl w:val="0"/>
                <w:numId w:val="0"/>
              </w:numPr>
              <w:spacing w:line="240" w:lineRule="auto"/>
              <w:rPr>
                <w:sz w:val="22"/>
                <w:szCs w:val="22"/>
              </w:rPr>
            </w:pPr>
            <w:r w:rsidRPr="009523D4">
              <w:rPr>
                <w:rFonts w:cs="Calibri Light"/>
                <w:b/>
                <w:color w:val="auto"/>
                <w:spacing w:val="1"/>
                <w:w w:val="105"/>
                <w:sz w:val="22"/>
                <w:szCs w:val="22"/>
              </w:rPr>
              <w:t>9.3</w:t>
            </w:r>
            <w:r w:rsidR="009523D4">
              <w:rPr>
                <w:rFonts w:cs="Calibri Light"/>
                <w:b/>
                <w:color w:val="auto"/>
                <w:spacing w:val="1"/>
                <w:w w:val="105"/>
                <w:sz w:val="22"/>
                <w:szCs w:val="22"/>
              </w:rPr>
              <w:t>.</w:t>
            </w:r>
            <w:r>
              <w:rPr>
                <w:rFonts w:cs="Calibri Light"/>
                <w:color w:val="auto"/>
                <w:spacing w:val="1"/>
                <w:w w:val="105"/>
                <w:sz w:val="22"/>
                <w:szCs w:val="22"/>
              </w:rPr>
              <w:t xml:space="preserve"> </w:t>
            </w:r>
            <w:r w:rsidR="003C5151" w:rsidRPr="00786FFE">
              <w:rPr>
                <w:rFonts w:cs="Calibri Light"/>
                <w:color w:val="auto"/>
                <w:spacing w:val="1"/>
                <w:w w:val="105"/>
                <w:sz w:val="22"/>
                <w:szCs w:val="22"/>
              </w:rPr>
              <w:t xml:space="preserve">Number of Strategic engagement and lobby meetings with key actors held for resource mobilization.  </w:t>
            </w:r>
          </w:p>
        </w:tc>
        <w:tc>
          <w:tcPr>
            <w:tcW w:w="372"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1</w:t>
            </w:r>
          </w:p>
        </w:tc>
        <w:tc>
          <w:tcPr>
            <w:tcW w:w="466"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25</w:t>
            </w:r>
          </w:p>
        </w:tc>
        <w:tc>
          <w:tcPr>
            <w:tcW w:w="547"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Biannually </w:t>
            </w:r>
          </w:p>
        </w:tc>
        <w:tc>
          <w:tcPr>
            <w:tcW w:w="648"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Partners </w:t>
            </w:r>
          </w:p>
        </w:tc>
        <w:tc>
          <w:tcPr>
            <w:tcW w:w="773"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NSC and partners </w:t>
            </w:r>
          </w:p>
        </w:tc>
      </w:tr>
      <w:tr w:rsidR="003C5151" w:rsidRPr="00786FFE" w:rsidTr="007F4C99">
        <w:trPr>
          <w:trHeight w:val="450"/>
          <w:jc w:val="center"/>
        </w:trPr>
        <w:tc>
          <w:tcPr>
            <w:tcW w:w="684" w:type="pct"/>
            <w:gridSpan w:val="2"/>
            <w:vMerge w:val="restart"/>
            <w:shd w:val="clear" w:color="auto" w:fill="FFFFFF" w:themeFill="background1"/>
          </w:tcPr>
          <w:p w:rsidR="003C5151" w:rsidRPr="008A21D5" w:rsidRDefault="003C5151" w:rsidP="008A21D5">
            <w:pPr>
              <w:pStyle w:val="Heading1"/>
              <w:numPr>
                <w:ilvl w:val="0"/>
                <w:numId w:val="28"/>
              </w:numPr>
              <w:spacing w:line="240" w:lineRule="auto"/>
              <w:rPr>
                <w:rFonts w:cs="Calibri Light"/>
                <w:b/>
                <w:color w:val="auto"/>
                <w:sz w:val="24"/>
                <w:szCs w:val="24"/>
              </w:rPr>
            </w:pPr>
            <w:r w:rsidRPr="008A21D5">
              <w:rPr>
                <w:rFonts w:cs="Calibri Light"/>
                <w:b/>
                <w:color w:val="auto"/>
                <w:sz w:val="24"/>
                <w:szCs w:val="24"/>
              </w:rPr>
              <w:t>Strategic pillar;</w:t>
            </w:r>
          </w:p>
          <w:p w:rsidR="003C5151" w:rsidRPr="00786FFE" w:rsidRDefault="003C5151" w:rsidP="00786FFE">
            <w:pPr>
              <w:pStyle w:val="Heading1"/>
              <w:spacing w:line="240" w:lineRule="auto"/>
              <w:ind w:left="0"/>
              <w:rPr>
                <w:rFonts w:cs="Calibri Light"/>
                <w:b/>
                <w:color w:val="FFFFFF"/>
                <w:sz w:val="22"/>
                <w:szCs w:val="22"/>
              </w:rPr>
            </w:pPr>
          </w:p>
        </w:tc>
        <w:tc>
          <w:tcPr>
            <w:tcW w:w="4316" w:type="pct"/>
            <w:gridSpan w:val="20"/>
            <w:shd w:val="clear" w:color="auto" w:fill="538135"/>
          </w:tcPr>
          <w:p w:rsidR="003C5151" w:rsidRPr="003C5151" w:rsidRDefault="003C5151" w:rsidP="00786FFE">
            <w:pPr>
              <w:rPr>
                <w:rFonts w:ascii="Calibri Light" w:hAnsi="Calibri Light" w:cs="Calibri Light"/>
                <w:b/>
                <w:color w:val="FFFFFF" w:themeColor="background1"/>
                <w:sz w:val="24"/>
                <w:szCs w:val="24"/>
                <w:lang w:val="en-GB"/>
              </w:rPr>
            </w:pPr>
            <w:proofErr w:type="gramStart"/>
            <w:r w:rsidRPr="003C5151">
              <w:rPr>
                <w:rFonts w:cs="Calibri Light"/>
                <w:b/>
                <w:color w:val="FFFFFF" w:themeColor="background1"/>
                <w:sz w:val="24"/>
                <w:szCs w:val="24"/>
              </w:rPr>
              <w:t>Monitoring  and</w:t>
            </w:r>
            <w:proofErr w:type="gramEnd"/>
            <w:r w:rsidRPr="003C5151">
              <w:rPr>
                <w:rFonts w:cs="Calibri Light"/>
                <w:b/>
                <w:color w:val="FFFFFF" w:themeColor="background1"/>
                <w:sz w:val="24"/>
                <w:szCs w:val="24"/>
              </w:rPr>
              <w:t xml:space="preserve"> evaluation  framework  implemented.</w:t>
            </w:r>
            <w:r w:rsidR="007F4C99">
              <w:rPr>
                <w:rFonts w:cs="Calibri Light"/>
                <w:b/>
                <w:color w:val="FFFFFF" w:themeColor="background1"/>
                <w:sz w:val="24"/>
                <w:szCs w:val="24"/>
              </w:rPr>
              <w:t xml:space="preserve"> </w:t>
            </w:r>
          </w:p>
        </w:tc>
      </w:tr>
      <w:tr w:rsidR="003C5151" w:rsidRPr="00786FFE" w:rsidTr="00755705">
        <w:trPr>
          <w:jc w:val="center"/>
        </w:trPr>
        <w:tc>
          <w:tcPr>
            <w:tcW w:w="684" w:type="pct"/>
            <w:gridSpan w:val="2"/>
            <w:vMerge/>
            <w:shd w:val="clear" w:color="auto" w:fill="FFFFFF" w:themeFill="background1"/>
          </w:tcPr>
          <w:p w:rsidR="003C5151" w:rsidRPr="00786FFE" w:rsidRDefault="003C5151" w:rsidP="00786FFE">
            <w:pPr>
              <w:pStyle w:val="Heading1"/>
              <w:numPr>
                <w:ilvl w:val="0"/>
                <w:numId w:val="0"/>
              </w:numPr>
              <w:spacing w:line="240" w:lineRule="auto"/>
              <w:rPr>
                <w:rFonts w:cs="Calibri Light"/>
                <w:color w:val="auto"/>
                <w:sz w:val="22"/>
                <w:szCs w:val="22"/>
              </w:rPr>
            </w:pPr>
          </w:p>
        </w:tc>
        <w:tc>
          <w:tcPr>
            <w:tcW w:w="976" w:type="pct"/>
            <w:gridSpan w:val="2"/>
            <w:shd w:val="clear" w:color="auto" w:fill="auto"/>
          </w:tcPr>
          <w:p w:rsidR="003C5151" w:rsidRPr="00786FFE" w:rsidRDefault="00336ABF"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10.1</w:t>
            </w:r>
            <w:r>
              <w:rPr>
                <w:rFonts w:cs="Calibri Light"/>
                <w:color w:val="auto"/>
                <w:sz w:val="22"/>
                <w:szCs w:val="22"/>
              </w:rPr>
              <w:t xml:space="preserve"> </w:t>
            </w:r>
            <w:r w:rsidR="003C5151" w:rsidRPr="00786FFE">
              <w:rPr>
                <w:rFonts w:cs="Calibri Light"/>
                <w:color w:val="auto"/>
                <w:sz w:val="22"/>
                <w:szCs w:val="22"/>
              </w:rPr>
              <w:t>Recruit</w:t>
            </w:r>
            <w:r w:rsidR="003C5151" w:rsidRPr="00786FFE">
              <w:rPr>
                <w:rFonts w:cs="Calibri Light"/>
                <w:color w:val="auto"/>
                <w:spacing w:val="-3"/>
                <w:sz w:val="22"/>
                <w:szCs w:val="22"/>
              </w:rPr>
              <w:t xml:space="preserve"> </w:t>
            </w:r>
            <w:r w:rsidR="003C5151" w:rsidRPr="00786FFE">
              <w:rPr>
                <w:rFonts w:cs="Calibri Light"/>
                <w:color w:val="auto"/>
                <w:sz w:val="22"/>
                <w:szCs w:val="22"/>
              </w:rPr>
              <w:t>and</w:t>
            </w:r>
            <w:r w:rsidR="003C5151" w:rsidRPr="00786FFE">
              <w:rPr>
                <w:rFonts w:cs="Calibri Light"/>
                <w:color w:val="auto"/>
                <w:spacing w:val="-5"/>
                <w:sz w:val="22"/>
                <w:szCs w:val="22"/>
              </w:rPr>
              <w:t xml:space="preserve"> </w:t>
            </w:r>
            <w:r w:rsidR="003C5151" w:rsidRPr="00786FFE">
              <w:rPr>
                <w:rFonts w:cs="Calibri Light"/>
                <w:color w:val="auto"/>
                <w:sz w:val="22"/>
                <w:szCs w:val="22"/>
              </w:rPr>
              <w:t>train</w:t>
            </w:r>
            <w:r w:rsidR="003C5151" w:rsidRPr="00786FFE">
              <w:rPr>
                <w:rFonts w:cs="Calibri Light"/>
                <w:color w:val="auto"/>
                <w:spacing w:val="-2"/>
                <w:sz w:val="22"/>
                <w:szCs w:val="22"/>
              </w:rPr>
              <w:t xml:space="preserve"> </w:t>
            </w:r>
            <w:r w:rsidR="003C5151" w:rsidRPr="00786FFE">
              <w:rPr>
                <w:rFonts w:cs="Calibri Light"/>
                <w:color w:val="auto"/>
                <w:sz w:val="22"/>
                <w:szCs w:val="22"/>
              </w:rPr>
              <w:t>M&amp;</w:t>
            </w:r>
            <w:r w:rsidR="003C5151" w:rsidRPr="00786FFE">
              <w:rPr>
                <w:rFonts w:cs="Calibri Light"/>
                <w:color w:val="auto"/>
                <w:spacing w:val="-3"/>
                <w:sz w:val="22"/>
                <w:szCs w:val="22"/>
              </w:rPr>
              <w:t xml:space="preserve"> </w:t>
            </w:r>
            <w:r w:rsidR="003C5151" w:rsidRPr="00786FFE">
              <w:rPr>
                <w:rFonts w:cs="Calibri Light"/>
                <w:color w:val="auto"/>
                <w:sz w:val="22"/>
                <w:szCs w:val="22"/>
              </w:rPr>
              <w:t>E</w:t>
            </w:r>
            <w:r w:rsidR="003C5151" w:rsidRPr="00786FFE">
              <w:rPr>
                <w:rFonts w:cs="Calibri Light"/>
                <w:color w:val="auto"/>
                <w:spacing w:val="-5"/>
                <w:sz w:val="22"/>
                <w:szCs w:val="22"/>
              </w:rPr>
              <w:t xml:space="preserve"> </w:t>
            </w:r>
            <w:r w:rsidR="003C5151" w:rsidRPr="00786FFE">
              <w:rPr>
                <w:rFonts w:cs="Calibri Light"/>
                <w:color w:val="auto"/>
                <w:sz w:val="22"/>
                <w:szCs w:val="22"/>
              </w:rPr>
              <w:t>personnel</w:t>
            </w:r>
          </w:p>
        </w:tc>
        <w:tc>
          <w:tcPr>
            <w:tcW w:w="372" w:type="pct"/>
            <w:gridSpan w:val="3"/>
            <w:shd w:val="clear" w:color="auto" w:fill="auto"/>
          </w:tcPr>
          <w:p w:rsidR="003C5151" w:rsidRPr="00786FFE" w:rsidRDefault="003C5151" w:rsidP="00786FFE">
            <w:pPr>
              <w:rPr>
                <w:rFonts w:ascii="Calibri Light" w:hAnsi="Calibri Light" w:cs="Calibri Light"/>
                <w:sz w:val="22"/>
                <w:szCs w:val="22"/>
                <w:lang w:val="en-GB"/>
              </w:rPr>
            </w:pPr>
          </w:p>
        </w:tc>
        <w:tc>
          <w:tcPr>
            <w:tcW w:w="466"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10</w:t>
            </w:r>
          </w:p>
        </w:tc>
        <w:tc>
          <w:tcPr>
            <w:tcW w:w="547"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w:t>
            </w:r>
          </w:p>
        </w:tc>
        <w:tc>
          <w:tcPr>
            <w:tcW w:w="773" w:type="pct"/>
            <w:gridSpan w:val="3"/>
            <w:shd w:val="clear" w:color="auto" w:fill="auto"/>
          </w:tcPr>
          <w:p w:rsidR="003C5151" w:rsidRPr="00786FFE" w:rsidRDefault="003C5151" w:rsidP="00786FFE">
            <w:pPr>
              <w:rPr>
                <w:rFonts w:ascii="Calibri Light" w:hAnsi="Calibri Light" w:cs="Calibri Light"/>
                <w:sz w:val="22"/>
                <w:szCs w:val="22"/>
                <w:lang w:val="en-GB"/>
              </w:rPr>
            </w:pPr>
            <w:r>
              <w:rPr>
                <w:rFonts w:ascii="Calibri Light" w:hAnsi="Calibri Light" w:cs="Calibri Light"/>
                <w:sz w:val="22"/>
                <w:szCs w:val="22"/>
                <w:lang w:val="en-GB"/>
              </w:rPr>
              <w:t>PS, NSC AND PARTNERS</w:t>
            </w:r>
          </w:p>
        </w:tc>
      </w:tr>
      <w:tr w:rsidR="003C5151" w:rsidRPr="00786FFE" w:rsidTr="00755705">
        <w:trPr>
          <w:jc w:val="center"/>
        </w:trPr>
        <w:tc>
          <w:tcPr>
            <w:tcW w:w="684" w:type="pct"/>
            <w:gridSpan w:val="2"/>
            <w:vMerge/>
            <w:shd w:val="clear" w:color="auto" w:fill="FFFFFF" w:themeFill="background1"/>
          </w:tcPr>
          <w:p w:rsidR="003C5151" w:rsidRPr="00786FFE" w:rsidRDefault="003C5151" w:rsidP="0035276D">
            <w:pPr>
              <w:rPr>
                <w:rFonts w:ascii="Calibri Light" w:hAnsi="Calibri Light" w:cs="Calibri Light"/>
                <w:b/>
                <w:sz w:val="22"/>
                <w:szCs w:val="22"/>
                <w:lang w:val="en-GB"/>
              </w:rPr>
            </w:pPr>
          </w:p>
        </w:tc>
        <w:tc>
          <w:tcPr>
            <w:tcW w:w="976" w:type="pct"/>
            <w:gridSpan w:val="2"/>
            <w:shd w:val="clear" w:color="auto" w:fill="auto"/>
          </w:tcPr>
          <w:p w:rsidR="003C5151" w:rsidRPr="00786FFE" w:rsidRDefault="00336ABF"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10.2</w:t>
            </w:r>
            <w:r>
              <w:rPr>
                <w:rFonts w:cs="Calibri Light"/>
                <w:color w:val="auto"/>
                <w:sz w:val="22"/>
                <w:szCs w:val="22"/>
              </w:rPr>
              <w:t xml:space="preserve"> </w:t>
            </w:r>
            <w:r w:rsidR="003C5151" w:rsidRPr="00786FFE">
              <w:rPr>
                <w:rFonts w:cs="Calibri Light"/>
                <w:color w:val="auto"/>
                <w:sz w:val="22"/>
                <w:szCs w:val="22"/>
              </w:rPr>
              <w:t>Number of reports compiled – monthly</w:t>
            </w:r>
            <w:r w:rsidR="003C5151">
              <w:rPr>
                <w:rFonts w:cs="Calibri Light"/>
                <w:color w:val="auto"/>
                <w:sz w:val="22"/>
                <w:szCs w:val="22"/>
              </w:rPr>
              <w:t xml:space="preserve">, </w:t>
            </w:r>
            <w:r w:rsidR="003C5151" w:rsidRPr="00786FFE">
              <w:rPr>
                <w:rFonts w:cs="Calibri Light"/>
                <w:color w:val="auto"/>
                <w:sz w:val="22"/>
                <w:szCs w:val="22"/>
              </w:rPr>
              <w:t>incident and quarterly reports.</w:t>
            </w:r>
          </w:p>
        </w:tc>
        <w:tc>
          <w:tcPr>
            <w:tcW w:w="372" w:type="pct"/>
            <w:gridSpan w:val="3"/>
            <w:shd w:val="clear" w:color="auto" w:fill="auto"/>
          </w:tcPr>
          <w:p w:rsidR="003C5151" w:rsidRPr="00786FFE" w:rsidRDefault="003C5151" w:rsidP="0035276D">
            <w:pPr>
              <w:rPr>
                <w:rFonts w:ascii="Calibri Light" w:hAnsi="Calibri Light" w:cs="Calibri Light"/>
                <w:sz w:val="22"/>
                <w:szCs w:val="22"/>
                <w:lang w:val="en-GB"/>
              </w:rPr>
            </w:pPr>
            <w:r>
              <w:rPr>
                <w:rFonts w:ascii="Calibri Light" w:hAnsi="Calibri Light" w:cs="Calibri Light"/>
                <w:sz w:val="22"/>
                <w:szCs w:val="22"/>
                <w:lang w:val="en-GB"/>
              </w:rPr>
              <w:t>4</w:t>
            </w:r>
          </w:p>
        </w:tc>
        <w:tc>
          <w:tcPr>
            <w:tcW w:w="466" w:type="pct"/>
            <w:gridSpan w:val="3"/>
            <w:shd w:val="clear" w:color="auto" w:fill="auto"/>
          </w:tcPr>
          <w:p w:rsidR="003C5151" w:rsidRPr="00786FFE" w:rsidRDefault="003C5151" w:rsidP="0035276D">
            <w:pPr>
              <w:rPr>
                <w:rFonts w:ascii="Calibri Light" w:hAnsi="Calibri Light" w:cs="Calibri Light"/>
                <w:sz w:val="22"/>
                <w:szCs w:val="22"/>
                <w:lang w:val="en-GB"/>
              </w:rPr>
            </w:pPr>
            <w:r>
              <w:rPr>
                <w:rFonts w:ascii="Calibri Light" w:hAnsi="Calibri Light" w:cs="Calibri Light"/>
                <w:sz w:val="22"/>
                <w:szCs w:val="22"/>
                <w:lang w:val="en-GB"/>
              </w:rPr>
              <w:t>12</w:t>
            </w:r>
          </w:p>
        </w:tc>
        <w:tc>
          <w:tcPr>
            <w:tcW w:w="547" w:type="pct"/>
            <w:gridSpan w:val="3"/>
            <w:shd w:val="clear" w:color="auto" w:fill="auto"/>
          </w:tcPr>
          <w:p w:rsidR="003C5151" w:rsidRPr="00786FFE" w:rsidRDefault="003C5151" w:rsidP="0035276D">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3C5151" w:rsidRPr="00786FFE" w:rsidRDefault="003C5151" w:rsidP="0035276D">
            <w:pPr>
              <w:rPr>
                <w:rFonts w:ascii="Calibri Light" w:hAnsi="Calibri Light" w:cs="Calibri Light"/>
                <w:sz w:val="22"/>
                <w:szCs w:val="22"/>
                <w:lang w:val="en-GB"/>
              </w:rPr>
            </w:pPr>
            <w:r w:rsidRPr="00786FFE">
              <w:rPr>
                <w:rFonts w:ascii="Calibri Light" w:hAnsi="Calibri Light" w:cs="Calibri Light"/>
                <w:sz w:val="22"/>
                <w:szCs w:val="22"/>
                <w:lang w:val="en-GB"/>
              </w:rPr>
              <w:t xml:space="preserve">Annually </w:t>
            </w:r>
          </w:p>
        </w:tc>
        <w:tc>
          <w:tcPr>
            <w:tcW w:w="648" w:type="pct"/>
            <w:gridSpan w:val="3"/>
            <w:shd w:val="clear" w:color="auto" w:fill="auto"/>
          </w:tcPr>
          <w:p w:rsidR="003C5151" w:rsidRPr="00786FFE" w:rsidRDefault="003C5151" w:rsidP="0035276D">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w:t>
            </w:r>
          </w:p>
        </w:tc>
        <w:tc>
          <w:tcPr>
            <w:tcW w:w="773" w:type="pct"/>
            <w:gridSpan w:val="3"/>
            <w:shd w:val="clear" w:color="auto" w:fill="auto"/>
          </w:tcPr>
          <w:p w:rsidR="003C5151" w:rsidRPr="00786FFE" w:rsidRDefault="003C5151" w:rsidP="0035276D">
            <w:pPr>
              <w:rPr>
                <w:rFonts w:ascii="Calibri Light" w:hAnsi="Calibri Light" w:cs="Calibri Light"/>
                <w:sz w:val="22"/>
                <w:szCs w:val="22"/>
                <w:lang w:val="en-GB"/>
              </w:rPr>
            </w:pPr>
            <w:r>
              <w:rPr>
                <w:rFonts w:ascii="Calibri Light" w:hAnsi="Calibri Light" w:cs="Calibri Light"/>
                <w:sz w:val="22"/>
                <w:szCs w:val="22"/>
                <w:lang w:val="en-GB"/>
              </w:rPr>
              <w:t>PS, NSC AND PARTNERS</w:t>
            </w:r>
          </w:p>
        </w:tc>
      </w:tr>
      <w:tr w:rsidR="003C5151" w:rsidRPr="00786FFE" w:rsidTr="00755705">
        <w:trPr>
          <w:jc w:val="center"/>
        </w:trPr>
        <w:tc>
          <w:tcPr>
            <w:tcW w:w="684" w:type="pct"/>
            <w:gridSpan w:val="2"/>
            <w:vMerge/>
            <w:shd w:val="clear" w:color="auto" w:fill="FFFFFF" w:themeFill="background1"/>
          </w:tcPr>
          <w:p w:rsidR="003C5151" w:rsidRPr="00786FFE" w:rsidRDefault="003C5151" w:rsidP="00786FFE">
            <w:pPr>
              <w:rPr>
                <w:rFonts w:ascii="Calibri Light" w:hAnsi="Calibri Light" w:cs="Calibri Light"/>
                <w:b/>
                <w:sz w:val="22"/>
                <w:szCs w:val="22"/>
                <w:lang w:val="en-GB"/>
              </w:rPr>
            </w:pPr>
          </w:p>
        </w:tc>
        <w:tc>
          <w:tcPr>
            <w:tcW w:w="976" w:type="pct"/>
            <w:gridSpan w:val="2"/>
            <w:shd w:val="clear" w:color="auto" w:fill="auto"/>
          </w:tcPr>
          <w:p w:rsidR="003C5151" w:rsidRPr="00786FFE" w:rsidRDefault="00336ABF"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10.3</w:t>
            </w:r>
            <w:r>
              <w:rPr>
                <w:rFonts w:cs="Calibri Light"/>
                <w:color w:val="auto"/>
                <w:sz w:val="22"/>
                <w:szCs w:val="22"/>
              </w:rPr>
              <w:t xml:space="preserve"> </w:t>
            </w:r>
            <w:r w:rsidR="003C5151" w:rsidRPr="00786FFE">
              <w:rPr>
                <w:rFonts w:cs="Calibri Light"/>
                <w:color w:val="auto"/>
                <w:sz w:val="22"/>
                <w:szCs w:val="22"/>
              </w:rPr>
              <w:t xml:space="preserve">Number of Monitoring  sessions conducted </w:t>
            </w:r>
          </w:p>
        </w:tc>
        <w:tc>
          <w:tcPr>
            <w:tcW w:w="372"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16</w:t>
            </w:r>
          </w:p>
        </w:tc>
        <w:tc>
          <w:tcPr>
            <w:tcW w:w="547"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Periodic reports </w:t>
            </w:r>
          </w:p>
        </w:tc>
        <w:tc>
          <w:tcPr>
            <w:tcW w:w="534"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Quarterly </w:t>
            </w:r>
          </w:p>
        </w:tc>
        <w:tc>
          <w:tcPr>
            <w:tcW w:w="648"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M and E Officer </w:t>
            </w:r>
          </w:p>
        </w:tc>
        <w:tc>
          <w:tcPr>
            <w:tcW w:w="773"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NSC</w:t>
            </w:r>
          </w:p>
        </w:tc>
      </w:tr>
      <w:tr w:rsidR="003C5151" w:rsidRPr="00786FFE" w:rsidTr="00755705">
        <w:trPr>
          <w:jc w:val="center"/>
        </w:trPr>
        <w:tc>
          <w:tcPr>
            <w:tcW w:w="684" w:type="pct"/>
            <w:gridSpan w:val="2"/>
            <w:vMerge/>
            <w:shd w:val="clear" w:color="auto" w:fill="FFFFFF" w:themeFill="background1"/>
          </w:tcPr>
          <w:p w:rsidR="003C5151" w:rsidRPr="00786FFE" w:rsidRDefault="003C5151" w:rsidP="00786FFE">
            <w:pPr>
              <w:rPr>
                <w:rFonts w:ascii="Calibri Light" w:hAnsi="Calibri Light" w:cs="Calibri Light"/>
                <w:b/>
                <w:sz w:val="22"/>
                <w:szCs w:val="22"/>
                <w:lang w:val="en-GB"/>
              </w:rPr>
            </w:pPr>
          </w:p>
        </w:tc>
        <w:tc>
          <w:tcPr>
            <w:tcW w:w="976" w:type="pct"/>
            <w:gridSpan w:val="2"/>
            <w:shd w:val="clear" w:color="auto" w:fill="auto"/>
          </w:tcPr>
          <w:p w:rsidR="003C5151" w:rsidRPr="00786FFE" w:rsidRDefault="00336ABF"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10.4</w:t>
            </w:r>
            <w:r>
              <w:rPr>
                <w:rFonts w:cs="Calibri Light"/>
                <w:color w:val="auto"/>
                <w:sz w:val="22"/>
                <w:szCs w:val="22"/>
              </w:rPr>
              <w:t xml:space="preserve"> </w:t>
            </w:r>
            <w:r w:rsidR="003C5151" w:rsidRPr="00786FFE">
              <w:rPr>
                <w:rFonts w:cs="Calibri Light"/>
                <w:color w:val="auto"/>
                <w:sz w:val="22"/>
                <w:szCs w:val="22"/>
              </w:rPr>
              <w:t xml:space="preserve">Number of Mid-term  and reflection meetings held </w:t>
            </w:r>
          </w:p>
        </w:tc>
        <w:tc>
          <w:tcPr>
            <w:tcW w:w="372"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8</w:t>
            </w:r>
          </w:p>
        </w:tc>
        <w:tc>
          <w:tcPr>
            <w:tcW w:w="547"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Periodic reports </w:t>
            </w:r>
          </w:p>
        </w:tc>
        <w:tc>
          <w:tcPr>
            <w:tcW w:w="534"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Biannually </w:t>
            </w:r>
          </w:p>
        </w:tc>
        <w:tc>
          <w:tcPr>
            <w:tcW w:w="648"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M and E Officer </w:t>
            </w:r>
          </w:p>
        </w:tc>
        <w:tc>
          <w:tcPr>
            <w:tcW w:w="773"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NSC</w:t>
            </w:r>
          </w:p>
        </w:tc>
      </w:tr>
      <w:tr w:rsidR="003C5151" w:rsidRPr="00786FFE" w:rsidTr="00755705">
        <w:trPr>
          <w:jc w:val="center"/>
        </w:trPr>
        <w:tc>
          <w:tcPr>
            <w:tcW w:w="684" w:type="pct"/>
            <w:gridSpan w:val="2"/>
            <w:vMerge/>
            <w:shd w:val="clear" w:color="auto" w:fill="FFFFFF" w:themeFill="background1"/>
          </w:tcPr>
          <w:p w:rsidR="003C5151" w:rsidRPr="00786FFE" w:rsidRDefault="003C5151" w:rsidP="00786FFE">
            <w:pPr>
              <w:rPr>
                <w:rFonts w:ascii="Calibri Light" w:hAnsi="Calibri Light" w:cs="Calibri Light"/>
                <w:b/>
                <w:sz w:val="22"/>
                <w:szCs w:val="22"/>
                <w:lang w:val="en-GB"/>
              </w:rPr>
            </w:pPr>
          </w:p>
        </w:tc>
        <w:tc>
          <w:tcPr>
            <w:tcW w:w="976" w:type="pct"/>
            <w:gridSpan w:val="2"/>
            <w:shd w:val="clear" w:color="auto" w:fill="auto"/>
          </w:tcPr>
          <w:p w:rsidR="003C5151" w:rsidRPr="00786FFE" w:rsidRDefault="00336ABF"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10.5</w:t>
            </w:r>
            <w:r>
              <w:rPr>
                <w:rFonts w:cs="Calibri Light"/>
                <w:color w:val="auto"/>
                <w:sz w:val="22"/>
                <w:szCs w:val="22"/>
              </w:rPr>
              <w:t xml:space="preserve"> </w:t>
            </w:r>
            <w:r w:rsidR="003C5151" w:rsidRPr="00786FFE">
              <w:rPr>
                <w:rFonts w:cs="Calibri Light"/>
                <w:color w:val="auto"/>
                <w:sz w:val="22"/>
                <w:szCs w:val="22"/>
              </w:rPr>
              <w:t>Number of midterm evaluations/review</w:t>
            </w:r>
            <w:r w:rsidR="003C5151">
              <w:rPr>
                <w:rFonts w:cs="Calibri Light"/>
                <w:color w:val="auto"/>
                <w:sz w:val="22"/>
                <w:szCs w:val="22"/>
              </w:rPr>
              <w:t>s</w:t>
            </w:r>
            <w:r w:rsidR="003C5151" w:rsidRPr="00786FFE">
              <w:rPr>
                <w:rFonts w:cs="Calibri Light"/>
                <w:color w:val="auto"/>
                <w:sz w:val="22"/>
                <w:szCs w:val="22"/>
              </w:rPr>
              <w:t xml:space="preserve">    conducted in the third year of the strategic plan</w:t>
            </w:r>
            <w:r w:rsidR="003C5151" w:rsidRPr="00786FFE">
              <w:rPr>
                <w:rFonts w:cs="Calibri Light"/>
                <w:color w:val="auto"/>
                <w:spacing w:val="1"/>
                <w:sz w:val="22"/>
                <w:szCs w:val="22"/>
              </w:rPr>
              <w:t xml:space="preserve"> </w:t>
            </w:r>
            <w:r w:rsidR="003C5151" w:rsidRPr="00786FFE">
              <w:rPr>
                <w:rFonts w:cs="Calibri Light"/>
                <w:color w:val="auto"/>
                <w:sz w:val="22"/>
                <w:szCs w:val="22"/>
              </w:rPr>
              <w:t>implementation.</w:t>
            </w:r>
          </w:p>
        </w:tc>
        <w:tc>
          <w:tcPr>
            <w:tcW w:w="372"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2</w:t>
            </w:r>
          </w:p>
        </w:tc>
        <w:tc>
          <w:tcPr>
            <w:tcW w:w="547"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Reports </w:t>
            </w:r>
          </w:p>
        </w:tc>
        <w:tc>
          <w:tcPr>
            <w:tcW w:w="534"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Periodic </w:t>
            </w:r>
          </w:p>
        </w:tc>
        <w:tc>
          <w:tcPr>
            <w:tcW w:w="648"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M and E Officer </w:t>
            </w:r>
          </w:p>
        </w:tc>
        <w:tc>
          <w:tcPr>
            <w:tcW w:w="773"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NSC, and partners </w:t>
            </w:r>
          </w:p>
        </w:tc>
      </w:tr>
      <w:tr w:rsidR="003C5151" w:rsidRPr="00786FFE" w:rsidTr="00755705">
        <w:trPr>
          <w:jc w:val="center"/>
        </w:trPr>
        <w:tc>
          <w:tcPr>
            <w:tcW w:w="684" w:type="pct"/>
            <w:gridSpan w:val="2"/>
            <w:vMerge/>
            <w:shd w:val="clear" w:color="auto" w:fill="FFFFFF" w:themeFill="background1"/>
          </w:tcPr>
          <w:p w:rsidR="003C5151" w:rsidRPr="00786FFE" w:rsidRDefault="003C5151" w:rsidP="00786FFE">
            <w:pPr>
              <w:rPr>
                <w:rFonts w:ascii="Calibri Light" w:hAnsi="Calibri Light" w:cs="Calibri Light"/>
                <w:b/>
                <w:sz w:val="22"/>
                <w:szCs w:val="22"/>
                <w:lang w:val="en-GB"/>
              </w:rPr>
            </w:pPr>
          </w:p>
        </w:tc>
        <w:tc>
          <w:tcPr>
            <w:tcW w:w="976" w:type="pct"/>
            <w:gridSpan w:val="2"/>
            <w:shd w:val="clear" w:color="auto" w:fill="auto"/>
          </w:tcPr>
          <w:p w:rsidR="003C5151" w:rsidRPr="00786FFE" w:rsidRDefault="00336ABF"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10.6</w:t>
            </w:r>
            <w:r>
              <w:rPr>
                <w:rFonts w:cs="Calibri Light"/>
                <w:color w:val="auto"/>
                <w:sz w:val="22"/>
                <w:szCs w:val="22"/>
              </w:rPr>
              <w:t xml:space="preserve"> </w:t>
            </w:r>
            <w:r w:rsidR="003C5151" w:rsidRPr="00786FFE">
              <w:rPr>
                <w:rFonts w:cs="Calibri Light"/>
                <w:color w:val="auto"/>
                <w:sz w:val="22"/>
                <w:szCs w:val="22"/>
              </w:rPr>
              <w:t>Conduct</w:t>
            </w:r>
            <w:r w:rsidR="003C5151" w:rsidRPr="00786FFE">
              <w:rPr>
                <w:rFonts w:cs="Calibri Light"/>
                <w:color w:val="auto"/>
                <w:spacing w:val="1"/>
                <w:sz w:val="22"/>
                <w:szCs w:val="22"/>
              </w:rPr>
              <w:t xml:space="preserve"> </w:t>
            </w:r>
            <w:r w:rsidR="003C5151" w:rsidRPr="00786FFE">
              <w:rPr>
                <w:rFonts w:cs="Calibri Light"/>
                <w:color w:val="auto"/>
                <w:sz w:val="22"/>
                <w:szCs w:val="22"/>
              </w:rPr>
              <w:t>an</w:t>
            </w:r>
            <w:r w:rsidR="003C5151" w:rsidRPr="00786FFE">
              <w:rPr>
                <w:rFonts w:cs="Calibri Light"/>
                <w:color w:val="auto"/>
                <w:spacing w:val="1"/>
                <w:sz w:val="22"/>
                <w:szCs w:val="22"/>
              </w:rPr>
              <w:t xml:space="preserve"> </w:t>
            </w:r>
            <w:r w:rsidR="003C5151" w:rsidRPr="00786FFE">
              <w:rPr>
                <w:rFonts w:cs="Calibri Light"/>
                <w:color w:val="auto"/>
                <w:sz w:val="22"/>
                <w:szCs w:val="22"/>
              </w:rPr>
              <w:t>end-line</w:t>
            </w:r>
            <w:r w:rsidR="003C5151" w:rsidRPr="00786FFE">
              <w:rPr>
                <w:rFonts w:cs="Calibri Light"/>
                <w:color w:val="auto"/>
                <w:spacing w:val="1"/>
                <w:sz w:val="22"/>
                <w:szCs w:val="22"/>
              </w:rPr>
              <w:t xml:space="preserve"> </w:t>
            </w:r>
            <w:r w:rsidR="003C5151" w:rsidRPr="00786FFE">
              <w:rPr>
                <w:rFonts w:cs="Calibri Light"/>
                <w:color w:val="auto"/>
                <w:sz w:val="22"/>
                <w:szCs w:val="22"/>
              </w:rPr>
              <w:t>to</w:t>
            </w:r>
            <w:r w:rsidR="003C5151" w:rsidRPr="00786FFE">
              <w:rPr>
                <w:rFonts w:cs="Calibri Light"/>
                <w:color w:val="auto"/>
                <w:spacing w:val="1"/>
                <w:sz w:val="22"/>
                <w:szCs w:val="22"/>
              </w:rPr>
              <w:t xml:space="preserve"> </w:t>
            </w:r>
            <w:r w:rsidR="003C5151" w:rsidRPr="00786FFE">
              <w:rPr>
                <w:rFonts w:cs="Calibri Light"/>
                <w:color w:val="auto"/>
                <w:sz w:val="22"/>
                <w:szCs w:val="22"/>
              </w:rPr>
              <w:t>assess</w:t>
            </w:r>
            <w:r w:rsidR="003C5151" w:rsidRPr="00786FFE">
              <w:rPr>
                <w:rFonts w:cs="Calibri Light"/>
                <w:color w:val="auto"/>
                <w:spacing w:val="1"/>
                <w:sz w:val="22"/>
                <w:szCs w:val="22"/>
              </w:rPr>
              <w:t xml:space="preserve"> </w:t>
            </w:r>
            <w:r w:rsidR="003C5151" w:rsidRPr="00786FFE">
              <w:rPr>
                <w:rFonts w:cs="Calibri Light"/>
                <w:color w:val="auto"/>
                <w:sz w:val="22"/>
                <w:szCs w:val="22"/>
              </w:rPr>
              <w:t>the</w:t>
            </w:r>
            <w:r w:rsidR="003C5151" w:rsidRPr="00786FFE">
              <w:rPr>
                <w:rFonts w:cs="Calibri Light"/>
                <w:color w:val="auto"/>
                <w:spacing w:val="-47"/>
                <w:sz w:val="22"/>
                <w:szCs w:val="22"/>
              </w:rPr>
              <w:t xml:space="preserve"> </w:t>
            </w:r>
            <w:r w:rsidR="003C5151" w:rsidRPr="00786FFE">
              <w:rPr>
                <w:rFonts w:cs="Calibri Light"/>
                <w:color w:val="auto"/>
                <w:sz w:val="22"/>
                <w:szCs w:val="22"/>
              </w:rPr>
              <w:t>impact</w:t>
            </w:r>
            <w:r w:rsidR="003C5151" w:rsidRPr="00786FFE">
              <w:rPr>
                <w:rFonts w:cs="Calibri Light"/>
                <w:color w:val="auto"/>
                <w:spacing w:val="-2"/>
                <w:sz w:val="22"/>
                <w:szCs w:val="22"/>
              </w:rPr>
              <w:t xml:space="preserve"> </w:t>
            </w:r>
            <w:r w:rsidR="003C5151" w:rsidRPr="00786FFE">
              <w:rPr>
                <w:rFonts w:cs="Calibri Light"/>
                <w:color w:val="auto"/>
                <w:sz w:val="22"/>
                <w:szCs w:val="22"/>
              </w:rPr>
              <w:t>of</w:t>
            </w:r>
            <w:r w:rsidR="003C5151" w:rsidRPr="00786FFE">
              <w:rPr>
                <w:rFonts w:cs="Calibri Light"/>
                <w:color w:val="auto"/>
                <w:spacing w:val="-1"/>
                <w:sz w:val="22"/>
                <w:szCs w:val="22"/>
              </w:rPr>
              <w:t xml:space="preserve"> </w:t>
            </w:r>
            <w:r w:rsidR="003C5151" w:rsidRPr="00786FFE">
              <w:rPr>
                <w:rFonts w:cs="Calibri Light"/>
                <w:color w:val="auto"/>
                <w:sz w:val="22"/>
                <w:szCs w:val="22"/>
              </w:rPr>
              <w:t>SP</w:t>
            </w:r>
            <w:r w:rsidR="003C5151" w:rsidRPr="00786FFE">
              <w:rPr>
                <w:rFonts w:cs="Calibri Light"/>
                <w:color w:val="auto"/>
                <w:spacing w:val="-2"/>
                <w:sz w:val="22"/>
                <w:szCs w:val="22"/>
              </w:rPr>
              <w:t xml:space="preserve"> </w:t>
            </w:r>
            <w:r w:rsidR="003C5151" w:rsidRPr="00786FFE">
              <w:rPr>
                <w:rFonts w:cs="Calibri Light"/>
                <w:color w:val="auto"/>
                <w:sz w:val="22"/>
                <w:szCs w:val="22"/>
              </w:rPr>
              <w:t>implementation.</w:t>
            </w:r>
          </w:p>
        </w:tc>
        <w:tc>
          <w:tcPr>
            <w:tcW w:w="372"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1</w:t>
            </w:r>
          </w:p>
        </w:tc>
        <w:tc>
          <w:tcPr>
            <w:tcW w:w="547"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 </w:t>
            </w:r>
          </w:p>
        </w:tc>
        <w:tc>
          <w:tcPr>
            <w:tcW w:w="534"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Periodic </w:t>
            </w:r>
          </w:p>
        </w:tc>
        <w:tc>
          <w:tcPr>
            <w:tcW w:w="648"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M and E Officer </w:t>
            </w:r>
          </w:p>
        </w:tc>
        <w:tc>
          <w:tcPr>
            <w:tcW w:w="773"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NSC, and partners </w:t>
            </w:r>
          </w:p>
        </w:tc>
      </w:tr>
      <w:tr w:rsidR="003C5151" w:rsidRPr="00786FFE" w:rsidTr="00755705">
        <w:trPr>
          <w:jc w:val="center"/>
        </w:trPr>
        <w:tc>
          <w:tcPr>
            <w:tcW w:w="684" w:type="pct"/>
            <w:gridSpan w:val="2"/>
            <w:vMerge/>
            <w:shd w:val="clear" w:color="auto" w:fill="FFFFFF" w:themeFill="background1"/>
          </w:tcPr>
          <w:p w:rsidR="003C5151" w:rsidRPr="00786FFE" w:rsidRDefault="003C5151" w:rsidP="00786FFE">
            <w:pPr>
              <w:rPr>
                <w:rFonts w:ascii="Calibri Light" w:hAnsi="Calibri Light" w:cs="Calibri Light"/>
                <w:b/>
                <w:sz w:val="22"/>
                <w:szCs w:val="22"/>
                <w:lang w:val="en-GB"/>
              </w:rPr>
            </w:pPr>
          </w:p>
        </w:tc>
        <w:tc>
          <w:tcPr>
            <w:tcW w:w="976" w:type="pct"/>
            <w:gridSpan w:val="2"/>
            <w:shd w:val="clear" w:color="auto" w:fill="auto"/>
          </w:tcPr>
          <w:p w:rsidR="003C5151" w:rsidRPr="00786FFE" w:rsidRDefault="00336ABF" w:rsidP="00931D32">
            <w:pPr>
              <w:pStyle w:val="Heading2"/>
              <w:numPr>
                <w:ilvl w:val="0"/>
                <w:numId w:val="0"/>
              </w:numPr>
              <w:spacing w:line="240" w:lineRule="auto"/>
              <w:rPr>
                <w:rFonts w:cs="Calibri Light"/>
                <w:color w:val="auto"/>
                <w:sz w:val="22"/>
                <w:szCs w:val="22"/>
              </w:rPr>
            </w:pPr>
            <w:r w:rsidRPr="009523D4">
              <w:rPr>
                <w:rFonts w:cs="Calibri Light"/>
                <w:b/>
                <w:color w:val="auto"/>
                <w:spacing w:val="18"/>
                <w:sz w:val="22"/>
                <w:szCs w:val="22"/>
              </w:rPr>
              <w:t>10.7</w:t>
            </w:r>
            <w:r>
              <w:rPr>
                <w:rFonts w:cs="Calibri Light"/>
                <w:color w:val="auto"/>
                <w:spacing w:val="18"/>
                <w:sz w:val="22"/>
                <w:szCs w:val="22"/>
              </w:rPr>
              <w:t xml:space="preserve"> </w:t>
            </w:r>
            <w:r w:rsidR="003C5151" w:rsidRPr="00786FFE">
              <w:rPr>
                <w:rFonts w:cs="Calibri Light"/>
                <w:color w:val="auto"/>
                <w:sz w:val="22"/>
                <w:szCs w:val="22"/>
              </w:rPr>
              <w:t>Complete</w:t>
            </w:r>
            <w:r w:rsidR="003C5151" w:rsidRPr="00786FFE">
              <w:rPr>
                <w:rFonts w:cs="Calibri Light"/>
                <w:color w:val="auto"/>
                <w:spacing w:val="17"/>
                <w:sz w:val="22"/>
                <w:szCs w:val="22"/>
              </w:rPr>
              <w:t xml:space="preserve"> </w:t>
            </w:r>
            <w:r w:rsidR="003C5151" w:rsidRPr="00786FFE">
              <w:rPr>
                <w:rFonts w:cs="Calibri Light"/>
                <w:color w:val="auto"/>
                <w:sz w:val="22"/>
                <w:szCs w:val="22"/>
              </w:rPr>
              <w:t>and</w:t>
            </w:r>
            <w:r w:rsidR="003C5151" w:rsidRPr="00786FFE">
              <w:rPr>
                <w:rFonts w:cs="Calibri Light"/>
                <w:color w:val="auto"/>
                <w:spacing w:val="16"/>
                <w:sz w:val="22"/>
                <w:szCs w:val="22"/>
              </w:rPr>
              <w:t xml:space="preserve"> </w:t>
            </w:r>
            <w:r w:rsidR="003C5151" w:rsidRPr="00786FFE">
              <w:rPr>
                <w:rFonts w:cs="Calibri Light"/>
                <w:color w:val="auto"/>
                <w:sz w:val="22"/>
                <w:szCs w:val="22"/>
              </w:rPr>
              <w:t>print</w:t>
            </w:r>
            <w:r w:rsidR="003C5151" w:rsidRPr="00786FFE">
              <w:rPr>
                <w:rFonts w:cs="Calibri Light"/>
                <w:color w:val="auto"/>
                <w:spacing w:val="15"/>
                <w:sz w:val="22"/>
                <w:szCs w:val="22"/>
              </w:rPr>
              <w:t xml:space="preserve"> </w:t>
            </w:r>
            <w:r w:rsidR="003C5151" w:rsidRPr="00786FFE">
              <w:rPr>
                <w:rFonts w:cs="Calibri Light"/>
                <w:color w:val="auto"/>
                <w:sz w:val="22"/>
                <w:szCs w:val="22"/>
              </w:rPr>
              <w:t>a</w:t>
            </w:r>
            <w:r w:rsidR="003C5151" w:rsidRPr="00786FFE">
              <w:rPr>
                <w:rFonts w:cs="Calibri Light"/>
                <w:color w:val="auto"/>
                <w:spacing w:val="17"/>
                <w:sz w:val="22"/>
                <w:szCs w:val="22"/>
              </w:rPr>
              <w:t xml:space="preserve"> </w:t>
            </w:r>
            <w:r w:rsidR="003C5151" w:rsidRPr="00786FFE">
              <w:rPr>
                <w:rFonts w:cs="Calibri Light"/>
                <w:color w:val="auto"/>
                <w:sz w:val="22"/>
                <w:szCs w:val="22"/>
              </w:rPr>
              <w:t xml:space="preserve">monitoring report on </w:t>
            </w:r>
            <w:r w:rsidR="003C5151" w:rsidRPr="00786FFE">
              <w:rPr>
                <w:rFonts w:cs="Calibri Light"/>
                <w:strike/>
                <w:color w:val="auto"/>
                <w:spacing w:val="-47"/>
                <w:sz w:val="22"/>
                <w:szCs w:val="22"/>
              </w:rPr>
              <w:t xml:space="preserve"> </w:t>
            </w:r>
            <w:r w:rsidR="003C5151" w:rsidRPr="00786FFE">
              <w:rPr>
                <w:rFonts w:cs="Calibri Light"/>
                <w:strike/>
                <w:color w:val="auto"/>
                <w:sz w:val="22"/>
                <w:szCs w:val="22"/>
              </w:rPr>
              <w:t xml:space="preserve"> </w:t>
            </w:r>
            <w:r w:rsidR="003C5151" w:rsidRPr="00786FFE">
              <w:rPr>
                <w:rFonts w:cs="Calibri Light"/>
                <w:color w:val="auto"/>
                <w:sz w:val="22"/>
                <w:szCs w:val="22"/>
              </w:rPr>
              <w:t>Strategic</w:t>
            </w:r>
            <w:r w:rsidR="003C5151" w:rsidRPr="00786FFE">
              <w:rPr>
                <w:rFonts w:cs="Calibri Light"/>
                <w:color w:val="auto"/>
                <w:spacing w:val="-1"/>
                <w:sz w:val="22"/>
                <w:szCs w:val="22"/>
              </w:rPr>
              <w:t xml:space="preserve"> </w:t>
            </w:r>
            <w:r w:rsidR="003C5151" w:rsidRPr="00786FFE">
              <w:rPr>
                <w:rFonts w:cs="Calibri Light"/>
                <w:color w:val="auto"/>
                <w:sz w:val="22"/>
                <w:szCs w:val="22"/>
              </w:rPr>
              <w:t>Plan</w:t>
            </w:r>
            <w:r w:rsidR="003C5151" w:rsidRPr="00786FFE">
              <w:rPr>
                <w:rFonts w:cs="Calibri Light"/>
                <w:color w:val="auto"/>
                <w:spacing w:val="-1"/>
                <w:sz w:val="22"/>
                <w:szCs w:val="22"/>
              </w:rPr>
              <w:t xml:space="preserve"> </w:t>
            </w:r>
            <w:r w:rsidR="003C5151" w:rsidRPr="00786FFE">
              <w:rPr>
                <w:rFonts w:cs="Calibri Light"/>
                <w:color w:val="auto"/>
                <w:sz w:val="22"/>
                <w:szCs w:val="22"/>
              </w:rPr>
              <w:t>impact.</w:t>
            </w:r>
          </w:p>
        </w:tc>
        <w:tc>
          <w:tcPr>
            <w:tcW w:w="372"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1</w:t>
            </w:r>
          </w:p>
        </w:tc>
        <w:tc>
          <w:tcPr>
            <w:tcW w:w="547"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 </w:t>
            </w:r>
          </w:p>
        </w:tc>
        <w:tc>
          <w:tcPr>
            <w:tcW w:w="534"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Periodic </w:t>
            </w:r>
          </w:p>
        </w:tc>
        <w:tc>
          <w:tcPr>
            <w:tcW w:w="648"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M and E Officer </w:t>
            </w:r>
          </w:p>
        </w:tc>
        <w:tc>
          <w:tcPr>
            <w:tcW w:w="773"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NSC, and partners </w:t>
            </w:r>
          </w:p>
        </w:tc>
      </w:tr>
      <w:tr w:rsidR="003C5151" w:rsidRPr="00786FFE" w:rsidTr="00755705">
        <w:trPr>
          <w:jc w:val="center"/>
        </w:trPr>
        <w:tc>
          <w:tcPr>
            <w:tcW w:w="684" w:type="pct"/>
            <w:gridSpan w:val="2"/>
            <w:vMerge/>
            <w:shd w:val="clear" w:color="auto" w:fill="FFFFFF" w:themeFill="background1"/>
          </w:tcPr>
          <w:p w:rsidR="003C5151" w:rsidRPr="00786FFE" w:rsidRDefault="003C5151" w:rsidP="00786FFE">
            <w:pPr>
              <w:rPr>
                <w:rFonts w:ascii="Calibri Light" w:hAnsi="Calibri Light" w:cs="Calibri Light"/>
                <w:b/>
                <w:sz w:val="22"/>
                <w:szCs w:val="22"/>
                <w:lang w:val="en-GB"/>
              </w:rPr>
            </w:pPr>
          </w:p>
        </w:tc>
        <w:tc>
          <w:tcPr>
            <w:tcW w:w="976" w:type="pct"/>
            <w:gridSpan w:val="2"/>
            <w:shd w:val="clear" w:color="auto" w:fill="auto"/>
          </w:tcPr>
          <w:p w:rsidR="003C5151" w:rsidRPr="00786FFE" w:rsidRDefault="00336ABF" w:rsidP="00931D32">
            <w:pPr>
              <w:pStyle w:val="Heading2"/>
              <w:numPr>
                <w:ilvl w:val="0"/>
                <w:numId w:val="0"/>
              </w:numPr>
              <w:spacing w:line="240" w:lineRule="auto"/>
              <w:rPr>
                <w:rFonts w:cs="Calibri Light"/>
                <w:color w:val="auto"/>
                <w:sz w:val="22"/>
                <w:szCs w:val="22"/>
              </w:rPr>
            </w:pPr>
            <w:r w:rsidRPr="009523D4">
              <w:rPr>
                <w:rFonts w:cs="Calibri Light"/>
                <w:b/>
                <w:color w:val="auto"/>
                <w:sz w:val="22"/>
                <w:szCs w:val="22"/>
              </w:rPr>
              <w:t>10.8</w:t>
            </w:r>
            <w:r>
              <w:rPr>
                <w:rFonts w:cs="Calibri Light"/>
                <w:color w:val="auto"/>
                <w:sz w:val="22"/>
                <w:szCs w:val="22"/>
              </w:rPr>
              <w:t xml:space="preserve"> </w:t>
            </w:r>
            <w:r w:rsidR="003C5151" w:rsidRPr="00786FFE">
              <w:rPr>
                <w:rFonts w:cs="Calibri Light"/>
                <w:color w:val="auto"/>
                <w:sz w:val="22"/>
                <w:szCs w:val="22"/>
              </w:rPr>
              <w:t>Disseminate</w:t>
            </w:r>
            <w:r w:rsidR="003C5151" w:rsidRPr="00786FFE">
              <w:rPr>
                <w:rFonts w:cs="Calibri Light"/>
                <w:color w:val="auto"/>
                <w:spacing w:val="32"/>
                <w:sz w:val="22"/>
                <w:szCs w:val="22"/>
              </w:rPr>
              <w:t xml:space="preserve"> </w:t>
            </w:r>
            <w:r w:rsidR="003C5151" w:rsidRPr="00786FFE">
              <w:rPr>
                <w:rFonts w:cs="Calibri Light"/>
                <w:color w:val="auto"/>
                <w:sz w:val="22"/>
                <w:szCs w:val="22"/>
              </w:rPr>
              <w:t>the</w:t>
            </w:r>
            <w:r w:rsidR="003C5151" w:rsidRPr="00786FFE">
              <w:rPr>
                <w:rFonts w:cs="Calibri Light"/>
                <w:color w:val="auto"/>
                <w:spacing w:val="32"/>
                <w:sz w:val="22"/>
                <w:szCs w:val="22"/>
              </w:rPr>
              <w:t xml:space="preserve"> </w:t>
            </w:r>
            <w:r w:rsidR="003C5151" w:rsidRPr="00786FFE">
              <w:rPr>
                <w:rFonts w:cs="Calibri Light"/>
                <w:color w:val="auto"/>
                <w:sz w:val="22"/>
                <w:szCs w:val="22"/>
              </w:rPr>
              <w:t>findings</w:t>
            </w:r>
            <w:r w:rsidR="003C5151" w:rsidRPr="00786FFE">
              <w:rPr>
                <w:rFonts w:cs="Calibri Light"/>
                <w:color w:val="auto"/>
                <w:spacing w:val="31"/>
                <w:sz w:val="22"/>
                <w:szCs w:val="22"/>
              </w:rPr>
              <w:t xml:space="preserve"> </w:t>
            </w:r>
            <w:r w:rsidR="003C5151" w:rsidRPr="00786FFE">
              <w:rPr>
                <w:rFonts w:cs="Calibri Light"/>
                <w:color w:val="auto"/>
                <w:sz w:val="22"/>
                <w:szCs w:val="22"/>
              </w:rPr>
              <w:t>of</w:t>
            </w:r>
            <w:r w:rsidR="003C5151" w:rsidRPr="00786FFE">
              <w:rPr>
                <w:rFonts w:cs="Calibri Light"/>
                <w:color w:val="auto"/>
                <w:spacing w:val="32"/>
                <w:sz w:val="22"/>
                <w:szCs w:val="22"/>
              </w:rPr>
              <w:t xml:space="preserve"> </w:t>
            </w:r>
            <w:r w:rsidR="003C5151" w:rsidRPr="00786FFE">
              <w:rPr>
                <w:rFonts w:cs="Calibri Light"/>
                <w:color w:val="auto"/>
                <w:sz w:val="22"/>
                <w:szCs w:val="22"/>
              </w:rPr>
              <w:t>the</w:t>
            </w:r>
            <w:r w:rsidR="003C5151" w:rsidRPr="00786FFE">
              <w:rPr>
                <w:rFonts w:cs="Calibri Light"/>
                <w:color w:val="auto"/>
                <w:spacing w:val="-47"/>
                <w:sz w:val="22"/>
                <w:szCs w:val="22"/>
              </w:rPr>
              <w:t xml:space="preserve"> </w:t>
            </w:r>
            <w:r w:rsidR="003C5151" w:rsidRPr="00786FFE">
              <w:rPr>
                <w:rFonts w:cs="Calibri Light"/>
                <w:color w:val="auto"/>
                <w:sz w:val="22"/>
                <w:szCs w:val="22"/>
              </w:rPr>
              <w:t>Strategic</w:t>
            </w:r>
            <w:r w:rsidR="003C5151" w:rsidRPr="00786FFE">
              <w:rPr>
                <w:rFonts w:cs="Calibri Light"/>
                <w:color w:val="auto"/>
                <w:spacing w:val="-1"/>
                <w:sz w:val="22"/>
                <w:szCs w:val="22"/>
              </w:rPr>
              <w:t xml:space="preserve"> </w:t>
            </w:r>
            <w:r w:rsidR="003C5151" w:rsidRPr="00786FFE">
              <w:rPr>
                <w:rFonts w:cs="Calibri Light"/>
                <w:color w:val="auto"/>
                <w:sz w:val="22"/>
                <w:szCs w:val="22"/>
              </w:rPr>
              <w:t>Plan</w:t>
            </w:r>
            <w:r w:rsidR="003C5151">
              <w:rPr>
                <w:rFonts w:cs="Calibri Light"/>
                <w:color w:val="auto"/>
                <w:sz w:val="22"/>
                <w:szCs w:val="22"/>
              </w:rPr>
              <w:t xml:space="preserve"> objectives.</w:t>
            </w:r>
          </w:p>
        </w:tc>
        <w:tc>
          <w:tcPr>
            <w:tcW w:w="372"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w:t>
            </w:r>
          </w:p>
        </w:tc>
        <w:tc>
          <w:tcPr>
            <w:tcW w:w="466"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1</w:t>
            </w:r>
          </w:p>
        </w:tc>
        <w:tc>
          <w:tcPr>
            <w:tcW w:w="547"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Report </w:t>
            </w:r>
          </w:p>
        </w:tc>
        <w:tc>
          <w:tcPr>
            <w:tcW w:w="534"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Periodic </w:t>
            </w:r>
          </w:p>
        </w:tc>
        <w:tc>
          <w:tcPr>
            <w:tcW w:w="648"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CEWERU Head  and M and E Officer </w:t>
            </w:r>
          </w:p>
        </w:tc>
        <w:tc>
          <w:tcPr>
            <w:tcW w:w="773" w:type="pct"/>
            <w:gridSpan w:val="3"/>
            <w:shd w:val="clear" w:color="auto" w:fill="auto"/>
          </w:tcPr>
          <w:p w:rsidR="003C5151" w:rsidRPr="00786FFE" w:rsidRDefault="003C5151" w:rsidP="00786FFE">
            <w:pPr>
              <w:rPr>
                <w:rFonts w:ascii="Calibri Light" w:hAnsi="Calibri Light" w:cs="Calibri Light"/>
                <w:sz w:val="22"/>
                <w:szCs w:val="22"/>
                <w:lang w:val="en-GB"/>
              </w:rPr>
            </w:pPr>
            <w:r w:rsidRPr="00786FFE">
              <w:rPr>
                <w:rFonts w:ascii="Calibri Light" w:hAnsi="Calibri Light" w:cs="Calibri Light"/>
                <w:sz w:val="22"/>
                <w:szCs w:val="22"/>
                <w:lang w:val="en-GB"/>
              </w:rPr>
              <w:t xml:space="preserve">NSC, and partners </w:t>
            </w:r>
          </w:p>
        </w:tc>
      </w:tr>
    </w:tbl>
    <w:p w:rsidR="00130539" w:rsidRPr="00130539" w:rsidRDefault="00130539" w:rsidP="00130539">
      <w:pPr>
        <w:rPr>
          <w:rFonts w:ascii="Calibri Light" w:hAnsi="Calibri Light" w:cs="Calibri Light"/>
          <w:sz w:val="22"/>
          <w:szCs w:val="22"/>
        </w:rPr>
      </w:pPr>
    </w:p>
    <w:p w:rsidR="00130539" w:rsidRDefault="00130539">
      <w:pPr>
        <w:spacing w:line="0" w:lineRule="atLeast"/>
        <w:ind w:left="120"/>
        <w:rPr>
          <w:rFonts w:ascii="Times New Roman" w:eastAsia="Times New Roman" w:hAnsi="Times New Roman"/>
          <w:b/>
          <w:sz w:val="22"/>
        </w:rPr>
      </w:pPr>
    </w:p>
    <w:p w:rsidR="00130539" w:rsidRDefault="00130539">
      <w:pPr>
        <w:spacing w:line="0" w:lineRule="atLeast"/>
        <w:ind w:left="120"/>
        <w:rPr>
          <w:rFonts w:ascii="Times New Roman" w:eastAsia="Times New Roman" w:hAnsi="Times New Roman"/>
          <w:b/>
          <w:sz w:val="22"/>
        </w:rPr>
      </w:pPr>
    </w:p>
    <w:p w:rsidR="00130539" w:rsidRDefault="00130539">
      <w:pPr>
        <w:spacing w:line="0" w:lineRule="atLeast"/>
        <w:ind w:left="120"/>
        <w:rPr>
          <w:rFonts w:ascii="Times New Roman" w:eastAsia="Times New Roman" w:hAnsi="Times New Roman"/>
          <w:b/>
          <w:sz w:val="22"/>
        </w:rPr>
      </w:pPr>
    </w:p>
    <w:p w:rsidR="00786FFE" w:rsidRDefault="00786FFE">
      <w:pPr>
        <w:spacing w:line="200" w:lineRule="exact"/>
        <w:rPr>
          <w:rFonts w:ascii="Times New Roman" w:eastAsia="Times New Roman" w:hAnsi="Times New Roman"/>
        </w:rPr>
      </w:pPr>
    </w:p>
    <w:p w:rsidR="00786FFE" w:rsidRDefault="00786FFE">
      <w:pPr>
        <w:spacing w:line="206" w:lineRule="exact"/>
        <w:rPr>
          <w:rFonts w:ascii="Times New Roman" w:eastAsia="Times New Roman" w:hAnsi="Times New Roman"/>
        </w:rPr>
      </w:pPr>
    </w:p>
    <w:p w:rsidR="00786FFE" w:rsidRDefault="00786FFE">
      <w:pPr>
        <w:spacing w:line="0" w:lineRule="atLeast"/>
        <w:ind w:right="60"/>
        <w:jc w:val="center"/>
        <w:rPr>
          <w:rFonts w:ascii="Times New Roman" w:eastAsia="Times New Roman" w:hAnsi="Times New Roman"/>
          <w:color w:val="7F7F7F"/>
          <w:sz w:val="22"/>
        </w:rPr>
        <w:sectPr w:rsidR="00786FFE">
          <w:pgSz w:w="15840" w:h="12240" w:orient="landscape"/>
          <w:pgMar w:top="674" w:right="1320" w:bottom="503" w:left="1400" w:header="0" w:footer="0" w:gutter="0"/>
          <w:cols w:space="0" w:equalWidth="0">
            <w:col w:w="13120"/>
          </w:cols>
          <w:docGrid w:linePitch="360"/>
        </w:sectPr>
      </w:pPr>
    </w:p>
    <w:p w:rsidR="00786FFE" w:rsidRDefault="00786FFE">
      <w:pPr>
        <w:spacing w:line="0" w:lineRule="atLeast"/>
        <w:jc w:val="right"/>
        <w:rPr>
          <w:rFonts w:ascii="Tw Cen MT" w:eastAsia="Tw Cen MT" w:hAnsi="Tw Cen MT"/>
          <w:b/>
          <w:sz w:val="18"/>
        </w:rPr>
      </w:pPr>
      <w:bookmarkStart w:id="22" w:name="page29"/>
      <w:bookmarkEnd w:id="22"/>
      <w:r>
        <w:rPr>
          <w:rFonts w:ascii="Tw Cen MT" w:eastAsia="Tw Cen MT" w:hAnsi="Tw Cen MT"/>
          <w:b/>
          <w:sz w:val="18"/>
        </w:rPr>
        <w:lastRenderedPageBreak/>
        <w:t xml:space="preserve">CEWERU UGANDA STRATEGY (2023 – 2028) </w:t>
      </w:r>
      <w:r w:rsidR="00930D3D">
        <w:rPr>
          <w:rFonts w:ascii="Tw Cen MT" w:eastAsia="Tw Cen MT" w:hAnsi="Tw Cen MT"/>
          <w:b/>
          <w:noProof/>
          <w:sz w:val="18"/>
        </w:rPr>
        <w:drawing>
          <wp:inline distT="0" distB="0" distL="0" distR="0" wp14:anchorId="5A5F24F0" wp14:editId="0F18FF1B">
            <wp:extent cx="880110" cy="293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110" cy="293370"/>
                    </a:xfrm>
                    <a:prstGeom prst="rect">
                      <a:avLst/>
                    </a:prstGeom>
                    <a:noFill/>
                    <a:ln>
                      <a:noFill/>
                    </a:ln>
                  </pic:spPr>
                </pic:pic>
              </a:graphicData>
            </a:graphic>
          </wp:inline>
        </w:drawing>
      </w:r>
    </w:p>
    <w:p w:rsidR="00786FFE" w:rsidRDefault="00786FFE">
      <w:pPr>
        <w:spacing w:line="374" w:lineRule="exact"/>
        <w:rPr>
          <w:rFonts w:ascii="Times New Roman" w:eastAsia="Times New Roman" w:hAnsi="Times New Roman"/>
        </w:rPr>
      </w:pPr>
    </w:p>
    <w:p w:rsidR="00786FFE" w:rsidRDefault="00786FFE">
      <w:pPr>
        <w:spacing w:line="0" w:lineRule="atLeast"/>
        <w:rPr>
          <w:rFonts w:ascii="Times New Roman" w:eastAsia="Times New Roman" w:hAnsi="Times New Roman"/>
          <w:b/>
          <w:sz w:val="26"/>
        </w:rPr>
      </w:pPr>
      <w:r>
        <w:rPr>
          <w:rFonts w:ascii="Times New Roman" w:eastAsia="Times New Roman" w:hAnsi="Times New Roman"/>
          <w:b/>
          <w:sz w:val="26"/>
        </w:rPr>
        <w:t>4.3 Critical Success Factors</w:t>
      </w:r>
    </w:p>
    <w:p w:rsidR="00786FFE" w:rsidRDefault="00786FFE">
      <w:pPr>
        <w:spacing w:line="200" w:lineRule="exact"/>
        <w:rPr>
          <w:rFonts w:ascii="Times New Roman" w:eastAsia="Times New Roman" w:hAnsi="Times New Roman"/>
        </w:rPr>
      </w:pPr>
    </w:p>
    <w:p w:rsidR="00786FFE" w:rsidRDefault="00786FFE">
      <w:pPr>
        <w:spacing w:line="360" w:lineRule="exact"/>
        <w:rPr>
          <w:rFonts w:ascii="Times New Roman" w:eastAsia="Times New Roman" w:hAnsi="Times New Roman"/>
        </w:rPr>
      </w:pPr>
    </w:p>
    <w:p w:rsidR="00786FFE" w:rsidRDefault="00786FFE">
      <w:pPr>
        <w:spacing w:line="279" w:lineRule="auto"/>
        <w:ind w:right="1440"/>
        <w:rPr>
          <w:rFonts w:ascii="Times New Roman" w:eastAsia="Times New Roman" w:hAnsi="Times New Roman"/>
          <w:sz w:val="24"/>
        </w:rPr>
      </w:pPr>
      <w:r>
        <w:rPr>
          <w:rFonts w:ascii="Times New Roman" w:eastAsia="Times New Roman" w:hAnsi="Times New Roman"/>
          <w:sz w:val="24"/>
        </w:rPr>
        <w:t>For the successful implementation of this strategic Plan, the following assumptions are over-arching:</w:t>
      </w:r>
    </w:p>
    <w:p w:rsidR="00786FFE" w:rsidRDefault="00786FFE">
      <w:pPr>
        <w:spacing w:line="203" w:lineRule="exact"/>
        <w:rPr>
          <w:rFonts w:ascii="Times New Roman" w:eastAsia="Times New Roman" w:hAnsi="Times New Roman"/>
        </w:rPr>
      </w:pPr>
    </w:p>
    <w:p w:rsidR="00786FFE" w:rsidRDefault="00786FFE">
      <w:pPr>
        <w:numPr>
          <w:ilvl w:val="0"/>
          <w:numId w:val="17"/>
        </w:numPr>
        <w:tabs>
          <w:tab w:val="left" w:pos="720"/>
        </w:tabs>
        <w:spacing w:line="0" w:lineRule="atLeast"/>
        <w:ind w:left="720" w:hanging="364"/>
        <w:rPr>
          <w:rFonts w:ascii="Arial" w:eastAsia="Arial" w:hAnsi="Arial"/>
          <w:sz w:val="24"/>
        </w:rPr>
      </w:pPr>
      <w:r>
        <w:rPr>
          <w:rFonts w:ascii="Times New Roman" w:eastAsia="Times New Roman" w:hAnsi="Times New Roman"/>
          <w:sz w:val="24"/>
        </w:rPr>
        <w:t>Government adopts conflict-sensitive programming</w:t>
      </w:r>
    </w:p>
    <w:p w:rsidR="00786FFE" w:rsidRDefault="00786FFE">
      <w:pPr>
        <w:spacing w:line="15" w:lineRule="exact"/>
        <w:rPr>
          <w:rFonts w:ascii="Arial" w:eastAsia="Arial" w:hAnsi="Arial"/>
          <w:sz w:val="24"/>
        </w:rPr>
      </w:pPr>
    </w:p>
    <w:p w:rsidR="00786FFE" w:rsidRDefault="00786FFE">
      <w:pPr>
        <w:numPr>
          <w:ilvl w:val="0"/>
          <w:numId w:val="17"/>
        </w:numPr>
        <w:tabs>
          <w:tab w:val="left" w:pos="720"/>
        </w:tabs>
        <w:spacing w:line="0" w:lineRule="atLeast"/>
        <w:ind w:left="720" w:hanging="363"/>
        <w:rPr>
          <w:rFonts w:ascii="Arial" w:eastAsia="Arial" w:hAnsi="Arial"/>
          <w:sz w:val="24"/>
        </w:rPr>
      </w:pPr>
      <w:r>
        <w:rPr>
          <w:rFonts w:ascii="Times New Roman" w:eastAsia="Times New Roman" w:hAnsi="Times New Roman"/>
          <w:sz w:val="24"/>
        </w:rPr>
        <w:t>High stakeholder ownership and commitment</w:t>
      </w:r>
    </w:p>
    <w:p w:rsidR="00786FFE" w:rsidRDefault="00786FFE">
      <w:pPr>
        <w:spacing w:line="18" w:lineRule="exact"/>
        <w:rPr>
          <w:rFonts w:ascii="Arial" w:eastAsia="Arial" w:hAnsi="Arial"/>
          <w:sz w:val="24"/>
        </w:rPr>
      </w:pPr>
    </w:p>
    <w:p w:rsidR="00786FFE" w:rsidRDefault="00786FFE">
      <w:pPr>
        <w:numPr>
          <w:ilvl w:val="0"/>
          <w:numId w:val="17"/>
        </w:numPr>
        <w:tabs>
          <w:tab w:val="left" w:pos="720"/>
        </w:tabs>
        <w:spacing w:line="0" w:lineRule="atLeast"/>
        <w:ind w:left="720" w:hanging="363"/>
        <w:rPr>
          <w:rFonts w:ascii="Arial" w:eastAsia="Arial" w:hAnsi="Arial"/>
          <w:sz w:val="24"/>
        </w:rPr>
      </w:pPr>
      <w:r>
        <w:rPr>
          <w:rFonts w:ascii="Times New Roman" w:eastAsia="Times New Roman" w:hAnsi="Times New Roman"/>
          <w:sz w:val="24"/>
        </w:rPr>
        <w:t>Decision-makers adopt quick responses to reduce the warning-response gap</w:t>
      </w:r>
    </w:p>
    <w:p w:rsidR="00786FFE" w:rsidRDefault="00786FFE">
      <w:pPr>
        <w:spacing w:line="15" w:lineRule="exact"/>
        <w:rPr>
          <w:rFonts w:ascii="Arial" w:eastAsia="Arial" w:hAnsi="Arial"/>
          <w:sz w:val="24"/>
        </w:rPr>
      </w:pPr>
    </w:p>
    <w:p w:rsidR="00786FFE" w:rsidRDefault="00786FFE">
      <w:pPr>
        <w:numPr>
          <w:ilvl w:val="0"/>
          <w:numId w:val="17"/>
        </w:numPr>
        <w:tabs>
          <w:tab w:val="left" w:pos="720"/>
        </w:tabs>
        <w:spacing w:line="239" w:lineRule="auto"/>
        <w:ind w:left="720" w:hanging="363"/>
        <w:rPr>
          <w:rFonts w:ascii="Arial" w:eastAsia="Arial" w:hAnsi="Arial"/>
          <w:sz w:val="24"/>
        </w:rPr>
      </w:pPr>
      <w:r>
        <w:rPr>
          <w:rFonts w:ascii="Times New Roman" w:eastAsia="Times New Roman" w:hAnsi="Times New Roman"/>
          <w:sz w:val="24"/>
        </w:rPr>
        <w:t>An incentive structure to the lower level Field monitors that is within the means of</w:t>
      </w:r>
    </w:p>
    <w:p w:rsidR="00786FFE" w:rsidRDefault="00786FFE">
      <w:pPr>
        <w:spacing w:line="0" w:lineRule="atLeast"/>
        <w:ind w:left="720"/>
        <w:rPr>
          <w:rFonts w:ascii="Times New Roman" w:eastAsia="Times New Roman" w:hAnsi="Times New Roman"/>
          <w:sz w:val="24"/>
        </w:rPr>
      </w:pPr>
      <w:r>
        <w:rPr>
          <w:rFonts w:ascii="Times New Roman" w:eastAsia="Times New Roman" w:hAnsi="Times New Roman"/>
          <w:sz w:val="24"/>
        </w:rPr>
        <w:t>CEWERU</w:t>
      </w:r>
    </w:p>
    <w:p w:rsidR="00786FFE" w:rsidRDefault="00786FFE">
      <w:pPr>
        <w:spacing w:line="271" w:lineRule="exact"/>
        <w:rPr>
          <w:rFonts w:ascii="Times New Roman" w:eastAsia="Times New Roman" w:hAnsi="Times New Roman"/>
        </w:rPr>
      </w:pPr>
    </w:p>
    <w:p w:rsidR="00786FFE" w:rsidRDefault="00786FFE">
      <w:pPr>
        <w:spacing w:line="0" w:lineRule="atLeast"/>
        <w:rPr>
          <w:rFonts w:ascii="Times New Roman" w:eastAsia="Times New Roman" w:hAnsi="Times New Roman"/>
          <w:b/>
          <w:sz w:val="26"/>
        </w:rPr>
      </w:pPr>
      <w:r>
        <w:rPr>
          <w:rFonts w:ascii="Times New Roman" w:eastAsia="Times New Roman" w:hAnsi="Times New Roman"/>
          <w:b/>
          <w:sz w:val="26"/>
        </w:rPr>
        <w:t>4.4 Linkage to Existing Legal and Policy Frameworks</w:t>
      </w:r>
    </w:p>
    <w:p w:rsidR="00786FFE" w:rsidRDefault="00786FFE">
      <w:pPr>
        <w:spacing w:line="284" w:lineRule="exact"/>
        <w:rPr>
          <w:rFonts w:ascii="Times New Roman" w:eastAsia="Times New Roman" w:hAnsi="Times New Roman"/>
        </w:rPr>
      </w:pPr>
    </w:p>
    <w:p w:rsidR="00786FFE" w:rsidRDefault="00786FFE">
      <w:pPr>
        <w:spacing w:line="239" w:lineRule="auto"/>
        <w:ind w:right="1440"/>
        <w:jc w:val="both"/>
        <w:rPr>
          <w:rFonts w:ascii="Times New Roman" w:eastAsia="Times New Roman" w:hAnsi="Times New Roman"/>
          <w:sz w:val="24"/>
        </w:rPr>
      </w:pPr>
      <w:r>
        <w:rPr>
          <w:rFonts w:ascii="Times New Roman" w:eastAsia="Times New Roman" w:hAnsi="Times New Roman"/>
          <w:sz w:val="24"/>
        </w:rPr>
        <w:t>This strategy is fully anchored in the existing global, regional, sub-regional and national laws, policies and strategies. This strategy, therefore, speaks to what is laid out in the draft peace policy, CEWARN protocol, on the priority areas of early Warning and early response. The 2021</w:t>
      </w:r>
    </w:p>
    <w:p w:rsidR="00786FFE" w:rsidRDefault="00786FFE">
      <w:pPr>
        <w:spacing w:line="3" w:lineRule="exact"/>
        <w:rPr>
          <w:rFonts w:ascii="Times New Roman" w:eastAsia="Times New Roman" w:hAnsi="Times New Roman"/>
        </w:rPr>
      </w:pPr>
    </w:p>
    <w:p w:rsidR="00786FFE" w:rsidRDefault="00786FFE">
      <w:pPr>
        <w:spacing w:line="239" w:lineRule="auto"/>
        <w:ind w:right="1440" w:hanging="1"/>
        <w:rPr>
          <w:rFonts w:ascii="Times New Roman" w:eastAsia="Times New Roman" w:hAnsi="Times New Roman"/>
          <w:sz w:val="24"/>
        </w:rPr>
      </w:pPr>
      <w:r>
        <w:rPr>
          <w:rFonts w:ascii="Times New Roman" w:eastAsia="Times New Roman" w:hAnsi="Times New Roman"/>
          <w:sz w:val="24"/>
        </w:rPr>
        <w:t xml:space="preserve">– 20225 CEWARN strategy </w:t>
      </w:r>
      <w:proofErr w:type="spellStart"/>
      <w:r>
        <w:rPr>
          <w:rFonts w:ascii="Times New Roman" w:eastAsia="Times New Roman" w:hAnsi="Times New Roman"/>
          <w:sz w:val="24"/>
        </w:rPr>
        <w:t>emphasises</w:t>
      </w:r>
      <w:proofErr w:type="spellEnd"/>
      <w:r>
        <w:rPr>
          <w:rFonts w:ascii="Times New Roman" w:eastAsia="Times New Roman" w:hAnsi="Times New Roman"/>
          <w:sz w:val="24"/>
        </w:rPr>
        <w:t xml:space="preserve"> 5 priority areas that align directly with the 10 strategies enunciated in this CEWERU Uganda Strategic Plan:</w:t>
      </w:r>
    </w:p>
    <w:p w:rsidR="00786FFE" w:rsidRDefault="00786FFE">
      <w:pPr>
        <w:spacing w:line="2" w:lineRule="exact"/>
        <w:rPr>
          <w:rFonts w:ascii="Times New Roman" w:eastAsia="Times New Roman" w:hAnsi="Times New Roman"/>
        </w:rPr>
      </w:pPr>
    </w:p>
    <w:p w:rsidR="00786FFE" w:rsidRDefault="00786FFE">
      <w:pPr>
        <w:numPr>
          <w:ilvl w:val="1"/>
          <w:numId w:val="18"/>
        </w:numPr>
        <w:tabs>
          <w:tab w:val="left" w:pos="720"/>
        </w:tabs>
        <w:spacing w:line="0" w:lineRule="atLeast"/>
        <w:ind w:left="720" w:hanging="362"/>
        <w:rPr>
          <w:rFonts w:ascii="Times New Roman" w:eastAsia="Times New Roman" w:hAnsi="Times New Roman"/>
          <w:sz w:val="24"/>
        </w:rPr>
      </w:pPr>
      <w:r>
        <w:rPr>
          <w:rFonts w:ascii="Times New Roman" w:eastAsia="Times New Roman" w:hAnsi="Times New Roman"/>
          <w:sz w:val="24"/>
        </w:rPr>
        <w:t xml:space="preserve">Improved information collection, analysis and </w:t>
      </w:r>
      <w:proofErr w:type="spellStart"/>
      <w:r>
        <w:rPr>
          <w:rFonts w:ascii="Times New Roman" w:eastAsia="Times New Roman" w:hAnsi="Times New Roman"/>
          <w:sz w:val="24"/>
        </w:rPr>
        <w:t>utilisation</w:t>
      </w:r>
      <w:proofErr w:type="spellEnd"/>
    </w:p>
    <w:p w:rsidR="00786FFE" w:rsidRDefault="00786FFE">
      <w:pPr>
        <w:numPr>
          <w:ilvl w:val="1"/>
          <w:numId w:val="18"/>
        </w:numPr>
        <w:tabs>
          <w:tab w:val="left" w:pos="720"/>
        </w:tabs>
        <w:spacing w:line="0" w:lineRule="atLeast"/>
        <w:ind w:left="720" w:hanging="361"/>
        <w:rPr>
          <w:rFonts w:ascii="Times New Roman" w:eastAsia="Times New Roman" w:hAnsi="Times New Roman"/>
          <w:sz w:val="24"/>
        </w:rPr>
      </w:pPr>
      <w:r>
        <w:rPr>
          <w:rFonts w:ascii="Times New Roman" w:eastAsia="Times New Roman" w:hAnsi="Times New Roman"/>
          <w:sz w:val="24"/>
        </w:rPr>
        <w:t>Improved operational capabilities</w:t>
      </w:r>
    </w:p>
    <w:p w:rsidR="00786FFE" w:rsidRDefault="00786FFE">
      <w:pPr>
        <w:numPr>
          <w:ilvl w:val="1"/>
          <w:numId w:val="18"/>
        </w:numPr>
        <w:tabs>
          <w:tab w:val="left" w:pos="720"/>
        </w:tabs>
        <w:spacing w:line="0" w:lineRule="atLeast"/>
        <w:ind w:left="720" w:hanging="361"/>
        <w:rPr>
          <w:rFonts w:ascii="Times New Roman" w:eastAsia="Times New Roman" w:hAnsi="Times New Roman"/>
          <w:sz w:val="24"/>
        </w:rPr>
      </w:pPr>
      <w:r>
        <w:rPr>
          <w:rFonts w:ascii="Times New Roman" w:eastAsia="Times New Roman" w:hAnsi="Times New Roman"/>
          <w:sz w:val="24"/>
        </w:rPr>
        <w:t>Response system and structures</w:t>
      </w:r>
    </w:p>
    <w:p w:rsidR="00786FFE" w:rsidRDefault="00786FFE">
      <w:pPr>
        <w:numPr>
          <w:ilvl w:val="1"/>
          <w:numId w:val="18"/>
        </w:numPr>
        <w:tabs>
          <w:tab w:val="left" w:pos="720"/>
        </w:tabs>
        <w:spacing w:line="0" w:lineRule="atLeast"/>
        <w:ind w:left="720" w:hanging="361"/>
        <w:rPr>
          <w:rFonts w:ascii="Times New Roman" w:eastAsia="Times New Roman" w:hAnsi="Times New Roman"/>
          <w:sz w:val="24"/>
        </w:rPr>
      </w:pPr>
      <w:r>
        <w:rPr>
          <w:rFonts w:ascii="Times New Roman" w:eastAsia="Times New Roman" w:hAnsi="Times New Roman"/>
          <w:sz w:val="24"/>
        </w:rPr>
        <w:t>Networking and partnership and</w:t>
      </w:r>
    </w:p>
    <w:p w:rsidR="00786FFE" w:rsidRDefault="00786FFE">
      <w:pPr>
        <w:numPr>
          <w:ilvl w:val="1"/>
          <w:numId w:val="18"/>
        </w:numPr>
        <w:tabs>
          <w:tab w:val="left" w:pos="720"/>
        </w:tabs>
        <w:spacing w:line="0" w:lineRule="atLeast"/>
        <w:ind w:left="720" w:hanging="364"/>
        <w:rPr>
          <w:rFonts w:ascii="Times New Roman" w:eastAsia="Times New Roman" w:hAnsi="Times New Roman"/>
          <w:sz w:val="24"/>
        </w:rPr>
      </w:pPr>
      <w:r>
        <w:rPr>
          <w:rFonts w:ascii="Times New Roman" w:eastAsia="Times New Roman" w:hAnsi="Times New Roman"/>
          <w:sz w:val="24"/>
        </w:rPr>
        <w:t>Enhanced Research Capabilities</w:t>
      </w:r>
    </w:p>
    <w:p w:rsidR="00786FFE" w:rsidRDefault="00786FFE">
      <w:pPr>
        <w:spacing w:line="276" w:lineRule="exact"/>
        <w:rPr>
          <w:rFonts w:ascii="Times New Roman" w:eastAsia="Times New Roman" w:hAnsi="Times New Roman"/>
        </w:rPr>
      </w:pPr>
    </w:p>
    <w:p w:rsidR="00786FFE" w:rsidRDefault="00786FFE">
      <w:pPr>
        <w:spacing w:line="279" w:lineRule="auto"/>
        <w:ind w:right="1460"/>
        <w:rPr>
          <w:rFonts w:ascii="Times New Roman" w:eastAsia="Times New Roman" w:hAnsi="Times New Roman"/>
          <w:sz w:val="24"/>
        </w:rPr>
      </w:pPr>
      <w:r>
        <w:rPr>
          <w:rFonts w:ascii="Times New Roman" w:eastAsia="Times New Roman" w:hAnsi="Times New Roman"/>
          <w:sz w:val="24"/>
        </w:rPr>
        <w:t>At the regional level also, the strategy resonates with the East African Community protocol on peace and security.</w:t>
      </w:r>
    </w:p>
    <w:p w:rsidR="00786FFE" w:rsidRDefault="00786FFE">
      <w:pPr>
        <w:spacing w:line="186" w:lineRule="exact"/>
        <w:rPr>
          <w:rFonts w:ascii="Times New Roman" w:eastAsia="Times New Roman" w:hAnsi="Times New Roman"/>
        </w:rPr>
      </w:pPr>
    </w:p>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At the national level, this strategy directly fits into the following</w:t>
      </w:r>
    </w:p>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The National Development Plan III</w:t>
      </w:r>
    </w:p>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The Parish Development Model</w:t>
      </w:r>
    </w:p>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Uganda draft peace policy</w:t>
      </w:r>
    </w:p>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The National Gender Policy</w:t>
      </w:r>
    </w:p>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The National Plan of Action on Youth</w:t>
      </w:r>
    </w:p>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The National PCVE Prevention Strategy</w:t>
      </w:r>
    </w:p>
    <w:p w:rsidR="00786FFE" w:rsidRDefault="00786FFE">
      <w:pPr>
        <w:spacing w:line="0" w:lineRule="atLeast"/>
        <w:rPr>
          <w:rFonts w:ascii="Times New Roman" w:eastAsia="Times New Roman" w:hAnsi="Times New Roman"/>
          <w:sz w:val="24"/>
        </w:rPr>
      </w:pPr>
      <w:r>
        <w:rPr>
          <w:rFonts w:ascii="Times New Roman" w:eastAsia="Times New Roman" w:hAnsi="Times New Roman"/>
          <w:sz w:val="24"/>
        </w:rPr>
        <w:t>The National Transitional Justice Policy</w:t>
      </w:r>
    </w:p>
    <w:p w:rsidR="00786FFE" w:rsidRDefault="00930D3D">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84864" behindDoc="1" locked="0" layoutInCell="1" allowOverlap="1" wp14:anchorId="4CFF6235" wp14:editId="7C677C51">
                <wp:simplePos x="0" y="0"/>
                <wp:positionH relativeFrom="column">
                  <wp:posOffset>-20955</wp:posOffset>
                </wp:positionH>
                <wp:positionV relativeFrom="paragraph">
                  <wp:posOffset>1986280</wp:posOffset>
                </wp:positionV>
                <wp:extent cx="6051550" cy="0"/>
                <wp:effectExtent l="13970" t="12065" r="11430" b="6985"/>
                <wp:wrapNone/>
                <wp:docPr id="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6108">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9664" id="Line 8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56.4pt" to="474.85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" strokecolor="#fdbd04" strokeweight=".16967mm"/>
            </w:pict>
          </mc:Fallback>
        </mc:AlternateConten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306" w:lineRule="exact"/>
        <w:rPr>
          <w:rFonts w:ascii="Times New Roman" w:eastAsia="Times New Roman" w:hAnsi="Times New Roman"/>
        </w:rPr>
      </w:pPr>
    </w:p>
    <w:p w:rsidR="00786FFE" w:rsidRDefault="00786FFE">
      <w:pPr>
        <w:spacing w:line="0" w:lineRule="atLeast"/>
        <w:ind w:left="4200"/>
        <w:rPr>
          <w:rFonts w:ascii="Times New Roman" w:eastAsia="Times New Roman" w:hAnsi="Times New Roman"/>
          <w:color w:val="7F7F7F"/>
          <w:sz w:val="22"/>
        </w:rPr>
      </w:pPr>
      <w:r>
        <w:rPr>
          <w:rFonts w:ascii="Times New Roman" w:eastAsia="Times New Roman" w:hAnsi="Times New Roman"/>
          <w:b/>
          <w:sz w:val="22"/>
        </w:rPr>
        <w:t>22 |</w:t>
      </w:r>
      <w:r>
        <w:rPr>
          <w:rFonts w:ascii="Times New Roman" w:eastAsia="Times New Roman" w:hAnsi="Times New Roman"/>
          <w:color w:val="7F7F7F"/>
          <w:sz w:val="22"/>
        </w:rPr>
        <w:t xml:space="preserve"> P a g e</w:t>
      </w:r>
    </w:p>
    <w:p w:rsidR="00786FFE" w:rsidRDefault="00786FFE">
      <w:pPr>
        <w:spacing w:line="0" w:lineRule="atLeast"/>
        <w:ind w:left="4200"/>
        <w:rPr>
          <w:rFonts w:ascii="Times New Roman" w:eastAsia="Times New Roman" w:hAnsi="Times New Roman"/>
          <w:color w:val="7F7F7F"/>
          <w:sz w:val="22"/>
        </w:rPr>
        <w:sectPr w:rsidR="00786FFE">
          <w:pgSz w:w="12240" w:h="15840"/>
          <w:pgMar w:top="543" w:right="20" w:bottom="408" w:left="1420" w:header="0" w:footer="0" w:gutter="0"/>
          <w:cols w:space="0" w:equalWidth="0">
            <w:col w:w="10800"/>
          </w:cols>
          <w:docGrid w:linePitch="360"/>
        </w:sectPr>
      </w:pPr>
    </w:p>
    <w:p w:rsidR="00786FFE" w:rsidRDefault="00786FFE">
      <w:pPr>
        <w:spacing w:line="0" w:lineRule="atLeast"/>
        <w:jc w:val="right"/>
        <w:rPr>
          <w:rFonts w:ascii="Tw Cen MT" w:eastAsia="Tw Cen MT" w:hAnsi="Tw Cen MT"/>
          <w:b/>
          <w:sz w:val="17"/>
        </w:rPr>
      </w:pPr>
      <w:bookmarkStart w:id="23" w:name="page30"/>
      <w:bookmarkEnd w:id="23"/>
      <w:r>
        <w:rPr>
          <w:rFonts w:ascii="Tw Cen MT" w:eastAsia="Tw Cen MT" w:hAnsi="Tw Cen MT"/>
          <w:b/>
          <w:sz w:val="17"/>
        </w:rPr>
        <w:lastRenderedPageBreak/>
        <w:t xml:space="preserve">CEWERU UGANDA STRATEGY (2023 – 2028) </w:t>
      </w:r>
      <w:r w:rsidR="00930D3D">
        <w:rPr>
          <w:rFonts w:ascii="Tw Cen MT" w:eastAsia="Tw Cen MT" w:hAnsi="Tw Cen MT"/>
          <w:b/>
          <w:noProof/>
          <w:sz w:val="17"/>
        </w:rPr>
        <w:drawing>
          <wp:inline distT="0" distB="0" distL="0" distR="0" wp14:anchorId="2919334D" wp14:editId="46D1DED3">
            <wp:extent cx="880110" cy="284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0110" cy="284480"/>
                    </a:xfrm>
                    <a:prstGeom prst="rect">
                      <a:avLst/>
                    </a:prstGeom>
                    <a:noFill/>
                    <a:ln>
                      <a:noFill/>
                    </a:ln>
                  </pic:spPr>
                </pic:pic>
              </a:graphicData>
            </a:graphic>
          </wp:inline>
        </w:drawing>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77" w:lineRule="exact"/>
        <w:rPr>
          <w:rFonts w:ascii="Times New Roman" w:eastAsia="Times New Roman" w:hAnsi="Times New Roman"/>
        </w:rPr>
      </w:pPr>
    </w:p>
    <w:p w:rsidR="00786FFE" w:rsidRDefault="00786FFE">
      <w:pPr>
        <w:spacing w:line="0" w:lineRule="atLeast"/>
        <w:ind w:left="1440"/>
        <w:rPr>
          <w:rFonts w:ascii="Tw Cen MT" w:eastAsia="Tw Cen MT" w:hAnsi="Tw Cen MT"/>
          <w:b/>
          <w:color w:val="014A25"/>
          <w:sz w:val="39"/>
        </w:rPr>
      </w:pPr>
      <w:r>
        <w:rPr>
          <w:rFonts w:ascii="Tw Cen MT" w:eastAsia="Tw Cen MT" w:hAnsi="Tw Cen MT"/>
          <w:b/>
          <w:color w:val="014A25"/>
          <w:sz w:val="39"/>
        </w:rPr>
        <w:t>5.0 IMPLEMENTATION ARRANGEMENTS</w:t>
      </w:r>
    </w:p>
    <w:p w:rsidR="00786FFE" w:rsidRDefault="00930D3D">
      <w:pPr>
        <w:spacing w:line="20" w:lineRule="exact"/>
        <w:rPr>
          <w:rFonts w:ascii="Times New Roman" w:eastAsia="Times New Roman" w:hAnsi="Times New Roman"/>
        </w:rPr>
      </w:pPr>
      <w:r>
        <w:rPr>
          <w:rFonts w:ascii="Tw Cen MT" w:eastAsia="Tw Cen MT" w:hAnsi="Tw Cen MT"/>
          <w:b/>
          <w:noProof/>
          <w:color w:val="014A25"/>
          <w:sz w:val="39"/>
        </w:rPr>
        <mc:AlternateContent>
          <mc:Choice Requires="wps">
            <w:drawing>
              <wp:anchor distT="0" distB="0" distL="114300" distR="114300" simplePos="0" relativeHeight="251685888" behindDoc="1" locked="0" layoutInCell="1" allowOverlap="1" wp14:anchorId="7C5E13EC" wp14:editId="402F4BAE">
                <wp:simplePos x="0" y="0"/>
                <wp:positionH relativeFrom="column">
                  <wp:posOffset>48260</wp:posOffset>
                </wp:positionH>
                <wp:positionV relativeFrom="paragraph">
                  <wp:posOffset>27305</wp:posOffset>
                </wp:positionV>
                <wp:extent cx="6039485" cy="0"/>
                <wp:effectExtent l="6985" t="10160" r="11430" b="8890"/>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5893">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3DF64" id="Line 8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15pt" to="479.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" strokecolor="#fdbd04" strokeweight=".16369mm"/>
            </w:pict>
          </mc:Fallback>
        </mc:AlternateContent>
      </w:r>
    </w:p>
    <w:p w:rsidR="00786FFE" w:rsidRDefault="00786FFE">
      <w:pPr>
        <w:spacing w:line="265" w:lineRule="exact"/>
        <w:rPr>
          <w:rFonts w:ascii="Times New Roman" w:eastAsia="Times New Roman" w:hAnsi="Times New Roman"/>
        </w:rPr>
      </w:pPr>
    </w:p>
    <w:p w:rsidR="00786FFE" w:rsidRDefault="00786FFE">
      <w:pPr>
        <w:spacing w:line="0" w:lineRule="atLeast"/>
        <w:ind w:left="100"/>
        <w:rPr>
          <w:rFonts w:ascii="Times New Roman" w:eastAsia="Times New Roman" w:hAnsi="Times New Roman"/>
          <w:b/>
          <w:sz w:val="25"/>
        </w:rPr>
      </w:pPr>
      <w:r>
        <w:rPr>
          <w:rFonts w:ascii="Times New Roman" w:eastAsia="Times New Roman" w:hAnsi="Times New Roman"/>
          <w:b/>
          <w:sz w:val="25"/>
        </w:rPr>
        <w:t>5.1 Institutional Mechanism</w:t>
      </w:r>
    </w:p>
    <w:p w:rsidR="00786FFE" w:rsidRDefault="00786FFE">
      <w:pPr>
        <w:spacing w:line="274" w:lineRule="exact"/>
        <w:rPr>
          <w:rFonts w:ascii="Times New Roman" w:eastAsia="Times New Roman" w:hAnsi="Times New Roman"/>
        </w:rPr>
      </w:pPr>
    </w:p>
    <w:p w:rsidR="00786FFE" w:rsidRDefault="00786FFE">
      <w:pPr>
        <w:spacing w:line="0" w:lineRule="atLeast"/>
        <w:ind w:left="100"/>
        <w:rPr>
          <w:rFonts w:ascii="Times New Roman" w:eastAsia="Times New Roman" w:hAnsi="Times New Roman"/>
          <w:b/>
          <w:sz w:val="23"/>
        </w:rPr>
      </w:pPr>
      <w:r>
        <w:rPr>
          <w:rFonts w:ascii="Times New Roman" w:eastAsia="Times New Roman" w:hAnsi="Times New Roman"/>
          <w:b/>
          <w:sz w:val="23"/>
        </w:rPr>
        <w:t>Roles and Responsibilities of actors'</w:t>
      </w:r>
    </w:p>
    <w:p w:rsidR="00786FFE" w:rsidRDefault="00786FFE">
      <w:pPr>
        <w:spacing w:line="6" w:lineRule="exact"/>
        <w:rPr>
          <w:rFonts w:ascii="Times New Roman" w:eastAsia="Times New Roman" w:hAnsi="Times New Roman"/>
        </w:rPr>
      </w:pPr>
    </w:p>
    <w:p w:rsidR="00786FFE" w:rsidRDefault="00786FFE">
      <w:pPr>
        <w:spacing w:line="0" w:lineRule="atLeast"/>
        <w:ind w:left="100"/>
        <w:rPr>
          <w:rFonts w:ascii="Times New Roman" w:eastAsia="Times New Roman" w:hAnsi="Times New Roman"/>
          <w:sz w:val="23"/>
        </w:rPr>
      </w:pPr>
      <w:r>
        <w:rPr>
          <w:rFonts w:ascii="Times New Roman" w:eastAsia="Times New Roman" w:hAnsi="Times New Roman"/>
          <w:sz w:val="23"/>
        </w:rPr>
        <w:t>Here is an outline of what each stakeholder is expected to do in the implementation of the Plan:</w:t>
      </w:r>
    </w:p>
    <w:p w:rsidR="00786FFE" w:rsidRDefault="00786FFE">
      <w:pPr>
        <w:spacing w:line="274"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3120"/>
        <w:gridCol w:w="6360"/>
      </w:tblGrid>
      <w:tr w:rsidR="00786FFE">
        <w:trPr>
          <w:trHeight w:val="276"/>
        </w:trPr>
        <w:tc>
          <w:tcPr>
            <w:tcW w:w="3120" w:type="dxa"/>
            <w:tcBorders>
              <w:top w:val="single" w:sz="8" w:space="0" w:color="FDBD04"/>
              <w:left w:val="single" w:sz="8" w:space="0" w:color="FDBD04"/>
              <w:right w:val="single" w:sz="8" w:space="0" w:color="FDBD04"/>
            </w:tcBorders>
            <w:shd w:val="clear" w:color="auto" w:fill="014A25"/>
            <w:vAlign w:val="bottom"/>
          </w:tcPr>
          <w:p w:rsidR="00786FFE" w:rsidRDefault="00786FFE">
            <w:pPr>
              <w:spacing w:line="0" w:lineRule="atLeast"/>
              <w:ind w:left="100"/>
              <w:rPr>
                <w:rFonts w:ascii="Times New Roman" w:eastAsia="Times New Roman" w:hAnsi="Times New Roman"/>
                <w:b/>
                <w:color w:val="FFFFFF"/>
                <w:sz w:val="23"/>
              </w:rPr>
            </w:pPr>
            <w:r>
              <w:rPr>
                <w:rFonts w:ascii="Times New Roman" w:eastAsia="Times New Roman" w:hAnsi="Times New Roman"/>
                <w:b/>
                <w:color w:val="FFFFFF"/>
                <w:sz w:val="23"/>
              </w:rPr>
              <w:t>ACTOR</w:t>
            </w:r>
          </w:p>
        </w:tc>
        <w:tc>
          <w:tcPr>
            <w:tcW w:w="6360" w:type="dxa"/>
            <w:tcBorders>
              <w:top w:val="single" w:sz="8" w:space="0" w:color="FDBD04"/>
              <w:right w:val="single" w:sz="8" w:space="0" w:color="FDBD04"/>
            </w:tcBorders>
            <w:shd w:val="clear" w:color="auto" w:fill="014A25"/>
            <w:vAlign w:val="bottom"/>
          </w:tcPr>
          <w:p w:rsidR="00786FFE" w:rsidRDefault="00786FFE">
            <w:pPr>
              <w:spacing w:line="0" w:lineRule="atLeast"/>
              <w:ind w:left="100"/>
              <w:rPr>
                <w:rFonts w:ascii="Times New Roman" w:eastAsia="Times New Roman" w:hAnsi="Times New Roman"/>
                <w:b/>
                <w:color w:val="FFFFFF"/>
                <w:sz w:val="23"/>
              </w:rPr>
            </w:pPr>
            <w:r>
              <w:rPr>
                <w:rFonts w:ascii="Times New Roman" w:eastAsia="Times New Roman" w:hAnsi="Times New Roman"/>
                <w:b/>
                <w:color w:val="FFFFFF"/>
                <w:sz w:val="23"/>
              </w:rPr>
              <w:t>ROLE</w:t>
            </w:r>
          </w:p>
        </w:tc>
      </w:tr>
      <w:tr w:rsidR="00786FFE">
        <w:trPr>
          <w:trHeight w:val="164"/>
        </w:trPr>
        <w:tc>
          <w:tcPr>
            <w:tcW w:w="3120" w:type="dxa"/>
            <w:tcBorders>
              <w:left w:val="single" w:sz="8" w:space="0" w:color="FDBD04"/>
              <w:bottom w:val="single" w:sz="8" w:space="0" w:color="FDBD04"/>
              <w:right w:val="single" w:sz="8" w:space="0" w:color="FDBD04"/>
            </w:tcBorders>
            <w:shd w:val="clear" w:color="auto" w:fill="014A25"/>
            <w:vAlign w:val="bottom"/>
          </w:tcPr>
          <w:p w:rsidR="00786FFE" w:rsidRDefault="00786FFE">
            <w:pPr>
              <w:spacing w:line="0" w:lineRule="atLeast"/>
              <w:rPr>
                <w:rFonts w:ascii="Times New Roman" w:eastAsia="Times New Roman" w:hAnsi="Times New Roman"/>
                <w:sz w:val="14"/>
              </w:rPr>
            </w:pPr>
          </w:p>
        </w:tc>
        <w:tc>
          <w:tcPr>
            <w:tcW w:w="6360" w:type="dxa"/>
            <w:tcBorders>
              <w:bottom w:val="single" w:sz="8" w:space="0" w:color="FDBD04"/>
              <w:right w:val="single" w:sz="8" w:space="0" w:color="FDBD04"/>
            </w:tcBorders>
            <w:shd w:val="clear" w:color="auto" w:fill="014A25"/>
            <w:vAlign w:val="bottom"/>
          </w:tcPr>
          <w:p w:rsidR="00786FFE" w:rsidRDefault="00786FFE">
            <w:pPr>
              <w:spacing w:line="0" w:lineRule="atLeast"/>
              <w:rPr>
                <w:rFonts w:ascii="Times New Roman" w:eastAsia="Times New Roman" w:hAnsi="Times New Roman"/>
                <w:sz w:val="14"/>
              </w:rPr>
            </w:pPr>
          </w:p>
        </w:tc>
      </w:tr>
      <w:tr w:rsidR="00786FFE">
        <w:trPr>
          <w:trHeight w:val="230"/>
        </w:trPr>
        <w:tc>
          <w:tcPr>
            <w:tcW w:w="3120" w:type="dxa"/>
            <w:tcBorders>
              <w:left w:val="single" w:sz="8" w:space="0" w:color="FDBD04"/>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Local Communities</w:t>
            </w:r>
          </w:p>
        </w:tc>
        <w:tc>
          <w:tcPr>
            <w:tcW w:w="6360" w:type="dxa"/>
            <w:tcBorders>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provide the basic information on what is happening in their</w:t>
            </w:r>
          </w:p>
        </w:tc>
      </w:tr>
      <w:tr w:rsidR="00786FFE">
        <w:trPr>
          <w:trHeight w:val="311"/>
        </w:trPr>
        <w:tc>
          <w:tcPr>
            <w:tcW w:w="3120" w:type="dxa"/>
            <w:tcBorders>
              <w:left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4"/>
              </w:rPr>
            </w:pPr>
          </w:p>
        </w:tc>
        <w:tc>
          <w:tcPr>
            <w:tcW w:w="6360" w:type="dxa"/>
            <w:tcBorders>
              <w:right w:val="single" w:sz="8" w:space="0" w:color="FDBD04"/>
            </w:tcBorders>
            <w:shd w:val="clear" w:color="auto" w:fill="auto"/>
            <w:vAlign w:val="bottom"/>
          </w:tcPr>
          <w:p w:rsidR="00786FFE" w:rsidRDefault="00786FFE">
            <w:pPr>
              <w:spacing w:line="0" w:lineRule="atLeast"/>
              <w:ind w:left="100"/>
              <w:rPr>
                <w:rFonts w:ascii="Times New Roman" w:eastAsia="Times New Roman" w:hAnsi="Times New Roman"/>
                <w:sz w:val="23"/>
              </w:rPr>
            </w:pPr>
            <w:r>
              <w:rPr>
                <w:rFonts w:ascii="Times New Roman" w:eastAsia="Times New Roman" w:hAnsi="Times New Roman"/>
                <w:sz w:val="23"/>
              </w:rPr>
              <w:t>community that may lead to conflict</w:t>
            </w:r>
          </w:p>
        </w:tc>
      </w:tr>
      <w:tr w:rsidR="00786FFE">
        <w:trPr>
          <w:trHeight w:val="118"/>
        </w:trPr>
        <w:tc>
          <w:tcPr>
            <w:tcW w:w="3120" w:type="dxa"/>
            <w:tcBorders>
              <w:left w:val="single" w:sz="8" w:space="0" w:color="FDBD04"/>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10"/>
              </w:rPr>
            </w:pPr>
          </w:p>
        </w:tc>
        <w:tc>
          <w:tcPr>
            <w:tcW w:w="6360" w:type="dxa"/>
            <w:tcBorders>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10"/>
              </w:rPr>
            </w:pPr>
          </w:p>
        </w:tc>
      </w:tr>
      <w:tr w:rsidR="00786FFE">
        <w:trPr>
          <w:trHeight w:val="230"/>
        </w:trPr>
        <w:tc>
          <w:tcPr>
            <w:tcW w:w="3120" w:type="dxa"/>
            <w:tcBorders>
              <w:left w:val="single" w:sz="8" w:space="0" w:color="FDBD04"/>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Private sector</w:t>
            </w:r>
          </w:p>
        </w:tc>
        <w:tc>
          <w:tcPr>
            <w:tcW w:w="6360" w:type="dxa"/>
            <w:tcBorders>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To provide some resources for activities that add value to</w:t>
            </w:r>
          </w:p>
        </w:tc>
      </w:tr>
      <w:tr w:rsidR="00786FFE">
        <w:trPr>
          <w:trHeight w:val="311"/>
        </w:trPr>
        <w:tc>
          <w:tcPr>
            <w:tcW w:w="3120" w:type="dxa"/>
            <w:tcBorders>
              <w:left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4"/>
              </w:rPr>
            </w:pPr>
          </w:p>
        </w:tc>
        <w:tc>
          <w:tcPr>
            <w:tcW w:w="6360" w:type="dxa"/>
            <w:tcBorders>
              <w:right w:val="single" w:sz="8" w:space="0" w:color="FDBD04"/>
            </w:tcBorders>
            <w:shd w:val="clear" w:color="auto" w:fill="auto"/>
            <w:vAlign w:val="bottom"/>
          </w:tcPr>
          <w:p w:rsidR="00786FFE" w:rsidRDefault="00786FFE">
            <w:pPr>
              <w:spacing w:line="0" w:lineRule="atLeast"/>
              <w:ind w:left="100"/>
              <w:rPr>
                <w:rFonts w:ascii="Times New Roman" w:eastAsia="Times New Roman" w:hAnsi="Times New Roman"/>
                <w:sz w:val="23"/>
              </w:rPr>
            </w:pPr>
            <w:r>
              <w:rPr>
                <w:rFonts w:ascii="Times New Roman" w:eastAsia="Times New Roman" w:hAnsi="Times New Roman"/>
                <w:sz w:val="23"/>
              </w:rPr>
              <w:t>peacebuilding</w:t>
            </w:r>
          </w:p>
        </w:tc>
      </w:tr>
      <w:tr w:rsidR="00786FFE">
        <w:trPr>
          <w:trHeight w:val="266"/>
        </w:trPr>
        <w:tc>
          <w:tcPr>
            <w:tcW w:w="3120" w:type="dxa"/>
            <w:tcBorders>
              <w:left w:val="single" w:sz="8" w:space="0" w:color="FDBD04"/>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3"/>
              </w:rPr>
            </w:pPr>
          </w:p>
        </w:tc>
        <w:tc>
          <w:tcPr>
            <w:tcW w:w="6360" w:type="dxa"/>
            <w:tcBorders>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3"/>
              </w:rPr>
            </w:pPr>
          </w:p>
        </w:tc>
      </w:tr>
      <w:tr w:rsidR="00786FFE">
        <w:trPr>
          <w:trHeight w:val="230"/>
        </w:trPr>
        <w:tc>
          <w:tcPr>
            <w:tcW w:w="3120" w:type="dxa"/>
            <w:tcBorders>
              <w:left w:val="single" w:sz="8" w:space="0" w:color="FDBD04"/>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Media</w:t>
            </w:r>
          </w:p>
        </w:tc>
        <w:tc>
          <w:tcPr>
            <w:tcW w:w="6360" w:type="dxa"/>
            <w:tcBorders>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 xml:space="preserve">To create an awareness of the work of CEWERU and </w:t>
            </w:r>
            <w:proofErr w:type="spellStart"/>
            <w:r>
              <w:rPr>
                <w:rFonts w:ascii="Times New Roman" w:eastAsia="Times New Roman" w:hAnsi="Times New Roman"/>
                <w:sz w:val="23"/>
              </w:rPr>
              <w:t>mobilise</w:t>
            </w:r>
            <w:proofErr w:type="spellEnd"/>
          </w:p>
        </w:tc>
      </w:tr>
      <w:tr w:rsidR="00786FFE">
        <w:trPr>
          <w:trHeight w:val="311"/>
        </w:trPr>
        <w:tc>
          <w:tcPr>
            <w:tcW w:w="3120" w:type="dxa"/>
            <w:tcBorders>
              <w:left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4"/>
              </w:rPr>
            </w:pPr>
          </w:p>
        </w:tc>
        <w:tc>
          <w:tcPr>
            <w:tcW w:w="6360" w:type="dxa"/>
            <w:tcBorders>
              <w:right w:val="single" w:sz="8" w:space="0" w:color="FDBD04"/>
            </w:tcBorders>
            <w:shd w:val="clear" w:color="auto" w:fill="auto"/>
            <w:vAlign w:val="bottom"/>
          </w:tcPr>
          <w:p w:rsidR="00786FFE" w:rsidRDefault="00786FFE">
            <w:pPr>
              <w:spacing w:line="0" w:lineRule="atLeast"/>
              <w:ind w:left="100"/>
              <w:rPr>
                <w:rFonts w:ascii="Times New Roman" w:eastAsia="Times New Roman" w:hAnsi="Times New Roman"/>
                <w:sz w:val="23"/>
              </w:rPr>
            </w:pPr>
            <w:r>
              <w:rPr>
                <w:rFonts w:ascii="Times New Roman" w:eastAsia="Times New Roman" w:hAnsi="Times New Roman"/>
                <w:sz w:val="23"/>
              </w:rPr>
              <w:t>the citizen for peaceful coexistence</w:t>
            </w:r>
          </w:p>
        </w:tc>
      </w:tr>
      <w:tr w:rsidR="00786FFE">
        <w:trPr>
          <w:trHeight w:val="264"/>
        </w:trPr>
        <w:tc>
          <w:tcPr>
            <w:tcW w:w="3120" w:type="dxa"/>
            <w:tcBorders>
              <w:left w:val="single" w:sz="8" w:space="0" w:color="FDBD04"/>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2"/>
              </w:rPr>
            </w:pPr>
          </w:p>
        </w:tc>
        <w:tc>
          <w:tcPr>
            <w:tcW w:w="6360" w:type="dxa"/>
            <w:tcBorders>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2"/>
              </w:rPr>
            </w:pPr>
          </w:p>
        </w:tc>
      </w:tr>
      <w:tr w:rsidR="00786FFE">
        <w:trPr>
          <w:trHeight w:val="230"/>
        </w:trPr>
        <w:tc>
          <w:tcPr>
            <w:tcW w:w="3120" w:type="dxa"/>
            <w:tcBorders>
              <w:left w:val="single" w:sz="8" w:space="0" w:color="FDBD04"/>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Civil Society</w:t>
            </w:r>
          </w:p>
        </w:tc>
        <w:tc>
          <w:tcPr>
            <w:tcW w:w="6360" w:type="dxa"/>
            <w:tcBorders>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 xml:space="preserve">These need to use their clout and credibility to </w:t>
            </w:r>
            <w:proofErr w:type="spellStart"/>
            <w:r>
              <w:rPr>
                <w:rFonts w:ascii="Times New Roman" w:eastAsia="Times New Roman" w:hAnsi="Times New Roman"/>
                <w:sz w:val="23"/>
              </w:rPr>
              <w:t>mobilise</w:t>
            </w:r>
            <w:proofErr w:type="spellEnd"/>
          </w:p>
        </w:tc>
      </w:tr>
      <w:tr w:rsidR="00786FFE">
        <w:trPr>
          <w:trHeight w:val="266"/>
        </w:trPr>
        <w:tc>
          <w:tcPr>
            <w:tcW w:w="3120" w:type="dxa"/>
            <w:tcBorders>
              <w:left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3"/>
              </w:rPr>
            </w:pPr>
          </w:p>
        </w:tc>
        <w:tc>
          <w:tcPr>
            <w:tcW w:w="6360" w:type="dxa"/>
            <w:tcBorders>
              <w:right w:val="single" w:sz="8" w:space="0" w:color="FDBD04"/>
            </w:tcBorders>
            <w:shd w:val="clear" w:color="auto" w:fill="auto"/>
            <w:vAlign w:val="bottom"/>
          </w:tcPr>
          <w:p w:rsidR="00786FFE" w:rsidRDefault="00786FFE">
            <w:pPr>
              <w:spacing w:line="0" w:lineRule="atLeast"/>
              <w:ind w:left="100"/>
              <w:rPr>
                <w:rFonts w:ascii="Times New Roman" w:eastAsia="Times New Roman" w:hAnsi="Times New Roman"/>
                <w:sz w:val="23"/>
              </w:rPr>
            </w:pPr>
            <w:r>
              <w:rPr>
                <w:rFonts w:ascii="Times New Roman" w:eastAsia="Times New Roman" w:hAnsi="Times New Roman"/>
                <w:sz w:val="23"/>
              </w:rPr>
              <w:t>community members towards embracing peaceful methods of</w:t>
            </w:r>
          </w:p>
        </w:tc>
      </w:tr>
      <w:tr w:rsidR="00786FFE">
        <w:trPr>
          <w:trHeight w:val="292"/>
        </w:trPr>
        <w:tc>
          <w:tcPr>
            <w:tcW w:w="3120" w:type="dxa"/>
            <w:tcBorders>
              <w:left w:val="single" w:sz="8" w:space="0" w:color="FDBD04"/>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4"/>
              </w:rPr>
            </w:pPr>
          </w:p>
        </w:tc>
        <w:tc>
          <w:tcPr>
            <w:tcW w:w="6360" w:type="dxa"/>
            <w:tcBorders>
              <w:bottom w:val="single" w:sz="8" w:space="0" w:color="FDBD04"/>
              <w:right w:val="single" w:sz="8" w:space="0" w:color="FDBD04"/>
            </w:tcBorders>
            <w:shd w:val="clear" w:color="auto" w:fill="auto"/>
            <w:vAlign w:val="bottom"/>
          </w:tcPr>
          <w:p w:rsidR="00786FFE" w:rsidRDefault="00786FFE">
            <w:pPr>
              <w:spacing w:line="0" w:lineRule="atLeast"/>
              <w:ind w:left="100"/>
              <w:rPr>
                <w:rFonts w:ascii="Times New Roman" w:eastAsia="Times New Roman" w:hAnsi="Times New Roman"/>
                <w:sz w:val="23"/>
              </w:rPr>
            </w:pPr>
            <w:r>
              <w:rPr>
                <w:rFonts w:ascii="Times New Roman" w:eastAsia="Times New Roman" w:hAnsi="Times New Roman"/>
                <w:sz w:val="23"/>
              </w:rPr>
              <w:t>engagement</w:t>
            </w:r>
          </w:p>
        </w:tc>
      </w:tr>
      <w:tr w:rsidR="00786FFE">
        <w:trPr>
          <w:trHeight w:val="230"/>
        </w:trPr>
        <w:tc>
          <w:tcPr>
            <w:tcW w:w="3120" w:type="dxa"/>
            <w:tcBorders>
              <w:left w:val="single" w:sz="8" w:space="0" w:color="FDBD04"/>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Central government MDAs</w:t>
            </w:r>
          </w:p>
        </w:tc>
        <w:tc>
          <w:tcPr>
            <w:tcW w:w="6360" w:type="dxa"/>
            <w:tcBorders>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Implement early response and offer strategic guidance to the</w:t>
            </w:r>
          </w:p>
        </w:tc>
      </w:tr>
      <w:tr w:rsidR="00786FFE">
        <w:trPr>
          <w:trHeight w:val="311"/>
        </w:trPr>
        <w:tc>
          <w:tcPr>
            <w:tcW w:w="3120" w:type="dxa"/>
            <w:tcBorders>
              <w:left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4"/>
              </w:rPr>
            </w:pPr>
          </w:p>
        </w:tc>
        <w:tc>
          <w:tcPr>
            <w:tcW w:w="6360" w:type="dxa"/>
            <w:tcBorders>
              <w:right w:val="single" w:sz="8" w:space="0" w:color="FDBD04"/>
            </w:tcBorders>
            <w:shd w:val="clear" w:color="auto" w:fill="auto"/>
            <w:vAlign w:val="bottom"/>
          </w:tcPr>
          <w:p w:rsidR="00786FFE" w:rsidRDefault="00786FFE">
            <w:pPr>
              <w:spacing w:line="0" w:lineRule="atLeast"/>
              <w:ind w:left="100"/>
              <w:rPr>
                <w:rFonts w:ascii="Times New Roman" w:eastAsia="Times New Roman" w:hAnsi="Times New Roman"/>
                <w:sz w:val="23"/>
              </w:rPr>
            </w:pPr>
            <w:r>
              <w:rPr>
                <w:rFonts w:ascii="Times New Roman" w:eastAsia="Times New Roman" w:hAnsi="Times New Roman"/>
                <w:sz w:val="23"/>
              </w:rPr>
              <w:t>Mechanism</w:t>
            </w:r>
          </w:p>
        </w:tc>
      </w:tr>
      <w:tr w:rsidR="00786FFE">
        <w:trPr>
          <w:trHeight w:val="289"/>
        </w:trPr>
        <w:tc>
          <w:tcPr>
            <w:tcW w:w="3120" w:type="dxa"/>
            <w:tcBorders>
              <w:left w:val="single" w:sz="8" w:space="0" w:color="FDBD04"/>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4"/>
              </w:rPr>
            </w:pPr>
          </w:p>
        </w:tc>
        <w:tc>
          <w:tcPr>
            <w:tcW w:w="6360" w:type="dxa"/>
            <w:tcBorders>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4"/>
              </w:rPr>
            </w:pPr>
          </w:p>
        </w:tc>
      </w:tr>
      <w:tr w:rsidR="00786FFE">
        <w:trPr>
          <w:trHeight w:val="233"/>
        </w:trPr>
        <w:tc>
          <w:tcPr>
            <w:tcW w:w="3120" w:type="dxa"/>
            <w:tcBorders>
              <w:left w:val="single" w:sz="8" w:space="0" w:color="FDBD04"/>
              <w:right w:val="single" w:sz="8" w:space="0" w:color="FDBD04"/>
            </w:tcBorders>
            <w:shd w:val="clear" w:color="auto" w:fill="auto"/>
            <w:vAlign w:val="bottom"/>
          </w:tcPr>
          <w:p w:rsidR="00786FFE" w:rsidRDefault="00786FFE">
            <w:pPr>
              <w:spacing w:line="233" w:lineRule="exact"/>
              <w:ind w:left="100"/>
              <w:rPr>
                <w:rFonts w:ascii="Times New Roman" w:eastAsia="Times New Roman" w:hAnsi="Times New Roman"/>
                <w:sz w:val="23"/>
              </w:rPr>
            </w:pPr>
            <w:r>
              <w:rPr>
                <w:rFonts w:ascii="Times New Roman" w:eastAsia="Times New Roman" w:hAnsi="Times New Roman"/>
                <w:sz w:val="23"/>
              </w:rPr>
              <w:t>Development Partners</w:t>
            </w:r>
          </w:p>
        </w:tc>
        <w:tc>
          <w:tcPr>
            <w:tcW w:w="6360" w:type="dxa"/>
            <w:tcBorders>
              <w:right w:val="single" w:sz="8" w:space="0" w:color="FDBD04"/>
            </w:tcBorders>
            <w:shd w:val="clear" w:color="auto" w:fill="auto"/>
            <w:vAlign w:val="bottom"/>
          </w:tcPr>
          <w:p w:rsidR="00786FFE" w:rsidRDefault="00786FFE">
            <w:pPr>
              <w:spacing w:line="233" w:lineRule="exact"/>
              <w:ind w:left="100"/>
              <w:rPr>
                <w:rFonts w:ascii="Times New Roman" w:eastAsia="Times New Roman" w:hAnsi="Times New Roman"/>
                <w:sz w:val="23"/>
              </w:rPr>
            </w:pPr>
            <w:r>
              <w:rPr>
                <w:rFonts w:ascii="Times New Roman" w:eastAsia="Times New Roman" w:hAnsi="Times New Roman"/>
                <w:sz w:val="23"/>
              </w:rPr>
              <w:t>To provide technical exercise and resources for peacebuilding</w:t>
            </w:r>
          </w:p>
        </w:tc>
      </w:tr>
      <w:tr w:rsidR="00786FFE">
        <w:trPr>
          <w:trHeight w:val="311"/>
        </w:trPr>
        <w:tc>
          <w:tcPr>
            <w:tcW w:w="3120" w:type="dxa"/>
            <w:tcBorders>
              <w:left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4"/>
              </w:rPr>
            </w:pPr>
          </w:p>
        </w:tc>
        <w:tc>
          <w:tcPr>
            <w:tcW w:w="6360" w:type="dxa"/>
            <w:tcBorders>
              <w:right w:val="single" w:sz="8" w:space="0" w:color="FDBD04"/>
            </w:tcBorders>
            <w:shd w:val="clear" w:color="auto" w:fill="auto"/>
            <w:vAlign w:val="bottom"/>
          </w:tcPr>
          <w:p w:rsidR="00786FFE" w:rsidRDefault="00786FFE">
            <w:pPr>
              <w:spacing w:line="0" w:lineRule="atLeast"/>
              <w:ind w:left="100"/>
              <w:rPr>
                <w:rFonts w:ascii="Times New Roman" w:eastAsia="Times New Roman" w:hAnsi="Times New Roman"/>
                <w:sz w:val="23"/>
              </w:rPr>
            </w:pPr>
            <w:r>
              <w:rPr>
                <w:rFonts w:ascii="Times New Roman" w:eastAsia="Times New Roman" w:hAnsi="Times New Roman"/>
                <w:sz w:val="23"/>
              </w:rPr>
              <w:t>and conflict resolution</w:t>
            </w:r>
          </w:p>
        </w:tc>
      </w:tr>
      <w:tr w:rsidR="00786FFE">
        <w:trPr>
          <w:trHeight w:val="159"/>
        </w:trPr>
        <w:tc>
          <w:tcPr>
            <w:tcW w:w="3120" w:type="dxa"/>
            <w:tcBorders>
              <w:left w:val="single" w:sz="8" w:space="0" w:color="FDBD04"/>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13"/>
              </w:rPr>
            </w:pPr>
          </w:p>
        </w:tc>
        <w:tc>
          <w:tcPr>
            <w:tcW w:w="6360" w:type="dxa"/>
            <w:tcBorders>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13"/>
              </w:rPr>
            </w:pPr>
          </w:p>
        </w:tc>
      </w:tr>
      <w:tr w:rsidR="00786FFE">
        <w:trPr>
          <w:trHeight w:val="230"/>
        </w:trPr>
        <w:tc>
          <w:tcPr>
            <w:tcW w:w="3120" w:type="dxa"/>
            <w:tcBorders>
              <w:left w:val="single" w:sz="8" w:space="0" w:color="FDBD04"/>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Other non-state actors</w:t>
            </w:r>
          </w:p>
        </w:tc>
        <w:tc>
          <w:tcPr>
            <w:tcW w:w="6360" w:type="dxa"/>
            <w:tcBorders>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contribute their experience and skills to the interventions at the</w:t>
            </w:r>
          </w:p>
        </w:tc>
      </w:tr>
      <w:tr w:rsidR="00786FFE">
        <w:trPr>
          <w:trHeight w:val="311"/>
        </w:trPr>
        <w:tc>
          <w:tcPr>
            <w:tcW w:w="3120" w:type="dxa"/>
            <w:tcBorders>
              <w:left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4"/>
              </w:rPr>
            </w:pPr>
          </w:p>
        </w:tc>
        <w:tc>
          <w:tcPr>
            <w:tcW w:w="6360" w:type="dxa"/>
            <w:tcBorders>
              <w:right w:val="single" w:sz="8" w:space="0" w:color="FDBD04"/>
            </w:tcBorders>
            <w:shd w:val="clear" w:color="auto" w:fill="auto"/>
            <w:vAlign w:val="bottom"/>
          </w:tcPr>
          <w:p w:rsidR="00786FFE" w:rsidRDefault="00786FFE">
            <w:pPr>
              <w:spacing w:line="0" w:lineRule="atLeast"/>
              <w:ind w:left="100"/>
              <w:rPr>
                <w:rFonts w:ascii="Times New Roman" w:eastAsia="Times New Roman" w:hAnsi="Times New Roman"/>
                <w:sz w:val="23"/>
              </w:rPr>
            </w:pPr>
            <w:r>
              <w:rPr>
                <w:rFonts w:ascii="Times New Roman" w:eastAsia="Times New Roman" w:hAnsi="Times New Roman"/>
                <w:sz w:val="23"/>
              </w:rPr>
              <w:t>community level</w:t>
            </w:r>
          </w:p>
        </w:tc>
      </w:tr>
      <w:tr w:rsidR="00786FFE">
        <w:trPr>
          <w:trHeight w:val="155"/>
        </w:trPr>
        <w:tc>
          <w:tcPr>
            <w:tcW w:w="3120" w:type="dxa"/>
            <w:tcBorders>
              <w:left w:val="single" w:sz="8" w:space="0" w:color="FDBD04"/>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13"/>
              </w:rPr>
            </w:pPr>
          </w:p>
        </w:tc>
        <w:tc>
          <w:tcPr>
            <w:tcW w:w="6360" w:type="dxa"/>
            <w:tcBorders>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13"/>
              </w:rPr>
            </w:pPr>
          </w:p>
        </w:tc>
      </w:tr>
      <w:tr w:rsidR="00786FFE">
        <w:trPr>
          <w:trHeight w:val="230"/>
        </w:trPr>
        <w:tc>
          <w:tcPr>
            <w:tcW w:w="3120" w:type="dxa"/>
            <w:tcBorders>
              <w:left w:val="single" w:sz="8" w:space="0" w:color="FDBD04"/>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Field Monitors</w:t>
            </w:r>
          </w:p>
        </w:tc>
        <w:tc>
          <w:tcPr>
            <w:tcW w:w="6360" w:type="dxa"/>
            <w:tcBorders>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collecting information and forwarding it to the district and</w:t>
            </w:r>
          </w:p>
        </w:tc>
      </w:tr>
      <w:tr w:rsidR="00786FFE">
        <w:trPr>
          <w:trHeight w:val="311"/>
        </w:trPr>
        <w:tc>
          <w:tcPr>
            <w:tcW w:w="3120" w:type="dxa"/>
            <w:tcBorders>
              <w:left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4"/>
              </w:rPr>
            </w:pPr>
          </w:p>
        </w:tc>
        <w:tc>
          <w:tcPr>
            <w:tcW w:w="6360" w:type="dxa"/>
            <w:tcBorders>
              <w:right w:val="single" w:sz="8" w:space="0" w:color="FDBD04"/>
            </w:tcBorders>
            <w:shd w:val="clear" w:color="auto" w:fill="auto"/>
            <w:vAlign w:val="bottom"/>
          </w:tcPr>
          <w:p w:rsidR="00786FFE" w:rsidRDefault="00786FFE">
            <w:pPr>
              <w:spacing w:line="0" w:lineRule="atLeast"/>
              <w:ind w:left="100"/>
              <w:rPr>
                <w:rFonts w:ascii="Times New Roman" w:eastAsia="Times New Roman" w:hAnsi="Times New Roman"/>
                <w:sz w:val="23"/>
              </w:rPr>
            </w:pPr>
            <w:r>
              <w:rPr>
                <w:rFonts w:ascii="Times New Roman" w:eastAsia="Times New Roman" w:hAnsi="Times New Roman"/>
                <w:sz w:val="23"/>
              </w:rPr>
              <w:t>national levels</w:t>
            </w:r>
          </w:p>
        </w:tc>
      </w:tr>
      <w:tr w:rsidR="00786FFE">
        <w:trPr>
          <w:trHeight w:val="164"/>
        </w:trPr>
        <w:tc>
          <w:tcPr>
            <w:tcW w:w="3120" w:type="dxa"/>
            <w:tcBorders>
              <w:left w:val="single" w:sz="8" w:space="0" w:color="FDBD04"/>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14"/>
              </w:rPr>
            </w:pPr>
          </w:p>
        </w:tc>
        <w:tc>
          <w:tcPr>
            <w:tcW w:w="6360" w:type="dxa"/>
            <w:tcBorders>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14"/>
              </w:rPr>
            </w:pPr>
          </w:p>
        </w:tc>
      </w:tr>
      <w:tr w:rsidR="00786FFE">
        <w:trPr>
          <w:trHeight w:val="230"/>
        </w:trPr>
        <w:tc>
          <w:tcPr>
            <w:tcW w:w="3120" w:type="dxa"/>
            <w:tcBorders>
              <w:left w:val="single" w:sz="8" w:space="0" w:color="FDBD04"/>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Academia   and   Research</w:t>
            </w:r>
          </w:p>
        </w:tc>
        <w:tc>
          <w:tcPr>
            <w:tcW w:w="6360" w:type="dxa"/>
            <w:tcBorders>
              <w:right w:val="single" w:sz="8" w:space="0" w:color="FDBD04"/>
            </w:tcBorders>
            <w:shd w:val="clear" w:color="auto" w:fill="auto"/>
            <w:vAlign w:val="bottom"/>
          </w:tcPr>
          <w:p w:rsidR="00786FFE" w:rsidRDefault="00786FFE">
            <w:pPr>
              <w:spacing w:line="230" w:lineRule="exact"/>
              <w:ind w:left="100"/>
              <w:rPr>
                <w:rFonts w:ascii="Times New Roman" w:eastAsia="Times New Roman" w:hAnsi="Times New Roman"/>
                <w:sz w:val="23"/>
              </w:rPr>
            </w:pPr>
            <w:r>
              <w:rPr>
                <w:rFonts w:ascii="Times New Roman" w:eastAsia="Times New Roman" w:hAnsi="Times New Roman"/>
                <w:sz w:val="23"/>
              </w:rPr>
              <w:t>provide the research base and analyses that inform the activities</w:t>
            </w:r>
          </w:p>
        </w:tc>
      </w:tr>
      <w:tr w:rsidR="00786FFE">
        <w:trPr>
          <w:trHeight w:val="311"/>
        </w:trPr>
        <w:tc>
          <w:tcPr>
            <w:tcW w:w="3120" w:type="dxa"/>
            <w:tcBorders>
              <w:left w:val="single" w:sz="8" w:space="0" w:color="FDBD04"/>
              <w:right w:val="single" w:sz="8" w:space="0" w:color="FDBD04"/>
            </w:tcBorders>
            <w:shd w:val="clear" w:color="auto" w:fill="auto"/>
            <w:vAlign w:val="bottom"/>
          </w:tcPr>
          <w:p w:rsidR="00786FFE" w:rsidRDefault="00786FFE">
            <w:pPr>
              <w:spacing w:line="0" w:lineRule="atLeast"/>
              <w:ind w:left="100"/>
              <w:rPr>
                <w:rFonts w:ascii="Times New Roman" w:eastAsia="Times New Roman" w:hAnsi="Times New Roman"/>
                <w:sz w:val="23"/>
              </w:rPr>
            </w:pPr>
            <w:r>
              <w:rPr>
                <w:rFonts w:ascii="Times New Roman" w:eastAsia="Times New Roman" w:hAnsi="Times New Roman"/>
                <w:sz w:val="23"/>
              </w:rPr>
              <w:t>institutes</w:t>
            </w:r>
          </w:p>
        </w:tc>
        <w:tc>
          <w:tcPr>
            <w:tcW w:w="6360" w:type="dxa"/>
            <w:tcBorders>
              <w:right w:val="single" w:sz="8" w:space="0" w:color="FDBD04"/>
            </w:tcBorders>
            <w:shd w:val="clear" w:color="auto" w:fill="auto"/>
            <w:vAlign w:val="bottom"/>
          </w:tcPr>
          <w:p w:rsidR="00786FFE" w:rsidRDefault="00786FFE">
            <w:pPr>
              <w:spacing w:line="0" w:lineRule="atLeast"/>
              <w:ind w:left="100"/>
              <w:rPr>
                <w:rFonts w:ascii="Times New Roman" w:eastAsia="Times New Roman" w:hAnsi="Times New Roman"/>
                <w:sz w:val="23"/>
              </w:rPr>
            </w:pPr>
            <w:r>
              <w:rPr>
                <w:rFonts w:ascii="Times New Roman" w:eastAsia="Times New Roman" w:hAnsi="Times New Roman"/>
                <w:sz w:val="23"/>
              </w:rPr>
              <w:t>of CEWERU Uganda</w:t>
            </w:r>
          </w:p>
        </w:tc>
      </w:tr>
      <w:tr w:rsidR="00786FFE">
        <w:trPr>
          <w:trHeight w:val="308"/>
        </w:trPr>
        <w:tc>
          <w:tcPr>
            <w:tcW w:w="3120" w:type="dxa"/>
            <w:tcBorders>
              <w:left w:val="single" w:sz="8" w:space="0" w:color="FDBD04"/>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4"/>
              </w:rPr>
            </w:pPr>
          </w:p>
        </w:tc>
        <w:tc>
          <w:tcPr>
            <w:tcW w:w="6360" w:type="dxa"/>
            <w:tcBorders>
              <w:bottom w:val="single" w:sz="8" w:space="0" w:color="FDBD04"/>
              <w:right w:val="single" w:sz="8" w:space="0" w:color="FDBD04"/>
            </w:tcBorders>
            <w:shd w:val="clear" w:color="auto" w:fill="auto"/>
            <w:vAlign w:val="bottom"/>
          </w:tcPr>
          <w:p w:rsidR="00786FFE" w:rsidRDefault="00786FFE">
            <w:pPr>
              <w:spacing w:line="0" w:lineRule="atLeast"/>
              <w:rPr>
                <w:rFonts w:ascii="Times New Roman" w:eastAsia="Times New Roman" w:hAnsi="Times New Roman"/>
                <w:sz w:val="24"/>
              </w:rPr>
            </w:pPr>
          </w:p>
        </w:tc>
      </w:tr>
    </w:tbl>
    <w:p w:rsidR="00786FFE" w:rsidRDefault="00930D3D">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86912" behindDoc="1" locked="0" layoutInCell="1" allowOverlap="1" wp14:anchorId="7177314B" wp14:editId="04AAF758">
                <wp:simplePos x="0" y="0"/>
                <wp:positionH relativeFrom="column">
                  <wp:posOffset>48260</wp:posOffset>
                </wp:positionH>
                <wp:positionV relativeFrom="paragraph">
                  <wp:posOffset>1681480</wp:posOffset>
                </wp:positionV>
                <wp:extent cx="6039485" cy="0"/>
                <wp:effectExtent l="6985" t="12065" r="11430" b="6985"/>
                <wp:wrapNone/>
                <wp:docPr id="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5892">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1CF9" id="Line 86"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32.4pt" to="479.3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" strokecolor="#fdbd04" strokeweight=".16367mm"/>
            </w:pict>
          </mc:Fallback>
        </mc:AlternateConten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26" w:lineRule="exact"/>
        <w:rPr>
          <w:rFonts w:ascii="Times New Roman" w:eastAsia="Times New Roman" w:hAnsi="Times New Roman"/>
        </w:rPr>
      </w:pPr>
    </w:p>
    <w:p w:rsidR="00786FFE" w:rsidRDefault="00786FFE">
      <w:pPr>
        <w:spacing w:line="0" w:lineRule="atLeast"/>
        <w:ind w:left="4300"/>
        <w:rPr>
          <w:rFonts w:ascii="Times New Roman" w:eastAsia="Times New Roman" w:hAnsi="Times New Roman"/>
          <w:color w:val="7F7F7F"/>
          <w:sz w:val="21"/>
        </w:rPr>
      </w:pPr>
      <w:r>
        <w:rPr>
          <w:rFonts w:ascii="Times New Roman" w:eastAsia="Times New Roman" w:hAnsi="Times New Roman"/>
          <w:b/>
          <w:sz w:val="21"/>
        </w:rPr>
        <w:t>23 |</w:t>
      </w:r>
      <w:r>
        <w:rPr>
          <w:rFonts w:ascii="Times New Roman" w:eastAsia="Times New Roman" w:hAnsi="Times New Roman"/>
          <w:color w:val="7F7F7F"/>
          <w:sz w:val="21"/>
        </w:rPr>
        <w:t xml:space="preserve"> P a g e</w:t>
      </w:r>
    </w:p>
    <w:p w:rsidR="00786FFE" w:rsidRDefault="00786FFE">
      <w:pPr>
        <w:spacing w:line="0" w:lineRule="atLeast"/>
        <w:ind w:left="4300"/>
        <w:rPr>
          <w:rFonts w:ascii="Times New Roman" w:eastAsia="Times New Roman" w:hAnsi="Times New Roman"/>
          <w:color w:val="7F7F7F"/>
          <w:sz w:val="21"/>
        </w:rPr>
        <w:sectPr w:rsidR="00786FFE">
          <w:pgSz w:w="12240" w:h="15840"/>
          <w:pgMar w:top="595" w:right="0" w:bottom="852" w:left="1360" w:header="0" w:footer="0" w:gutter="0"/>
          <w:cols w:space="0" w:equalWidth="0">
            <w:col w:w="10880"/>
          </w:cols>
          <w:docGrid w:linePitch="360"/>
        </w:sectPr>
      </w:pPr>
    </w:p>
    <w:p w:rsidR="00786FFE" w:rsidRDefault="00930D3D">
      <w:pPr>
        <w:spacing w:line="0" w:lineRule="atLeast"/>
        <w:ind w:left="9540"/>
        <w:rPr>
          <w:rFonts w:ascii="Tw Cen MT" w:eastAsia="Tw Cen MT" w:hAnsi="Tw Cen MT"/>
          <w:b/>
          <w:sz w:val="18"/>
        </w:rPr>
      </w:pPr>
      <w:bookmarkStart w:id="24" w:name="page31"/>
      <w:bookmarkEnd w:id="24"/>
      <w:r>
        <w:rPr>
          <w:rFonts w:ascii="Times New Roman" w:eastAsia="Times New Roman" w:hAnsi="Times New Roman"/>
          <w:noProof/>
          <w:color w:val="7F7F7F"/>
          <w:sz w:val="21"/>
        </w:rPr>
        <w:lastRenderedPageBreak/>
        <mc:AlternateContent>
          <mc:Choice Requires="wps">
            <w:drawing>
              <wp:anchor distT="0" distB="0" distL="114300" distR="114300" simplePos="0" relativeHeight="251687936" behindDoc="1" locked="0" layoutInCell="1" allowOverlap="1" wp14:anchorId="2DDFB06E" wp14:editId="79802E0B">
                <wp:simplePos x="0" y="0"/>
                <wp:positionH relativeFrom="page">
                  <wp:posOffset>9197340</wp:posOffset>
                </wp:positionH>
                <wp:positionV relativeFrom="page">
                  <wp:posOffset>372745</wp:posOffset>
                </wp:positionV>
                <wp:extent cx="861060" cy="301625"/>
                <wp:effectExtent l="0" t="1270" r="0" b="1905"/>
                <wp:wrapNone/>
                <wp:docPr id="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301625"/>
                        </a:xfrm>
                        <a:prstGeom prst="rect">
                          <a:avLst/>
                        </a:prstGeom>
                        <a:solidFill>
                          <a:srgbClr val="BADDB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F1574" id="Rectangle 87" o:spid="_x0000_s1026" style="position:absolute;margin-left:724.2pt;margin-top:29.35pt;width:67.8pt;height:23.7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" fillcolor="#baddbe" strokecolor="white">
                <w10:wrap anchorx="page" anchory="page"/>
              </v:rect>
            </w:pict>
          </mc:Fallback>
        </mc:AlternateContent>
      </w:r>
      <w:r w:rsidR="00786FFE">
        <w:rPr>
          <w:rFonts w:ascii="Tw Cen MT" w:eastAsia="Tw Cen MT" w:hAnsi="Tw Cen MT"/>
          <w:b/>
          <w:sz w:val="18"/>
        </w:rPr>
        <w:t>CEWERU UGANDA STRATEGY (2023 – 2028)</w:t>
      </w:r>
    </w:p>
    <w:p w:rsidR="00786FFE" w:rsidRDefault="00786FFE">
      <w:pPr>
        <w:spacing w:line="200" w:lineRule="exact"/>
        <w:rPr>
          <w:rFonts w:ascii="Times New Roman" w:eastAsia="Times New Roman" w:hAnsi="Times New Roman"/>
        </w:rPr>
      </w:pPr>
    </w:p>
    <w:p w:rsidR="00786FFE" w:rsidRDefault="00786FFE">
      <w:pPr>
        <w:spacing w:line="330" w:lineRule="exact"/>
        <w:rPr>
          <w:rFonts w:ascii="Times New Roman" w:eastAsia="Times New Roman" w:hAnsi="Times New Roman"/>
        </w:rPr>
      </w:pPr>
    </w:p>
    <w:p w:rsidR="00786FFE" w:rsidRDefault="00786FFE">
      <w:pPr>
        <w:spacing w:line="0" w:lineRule="atLeast"/>
        <w:ind w:right="-199"/>
        <w:jc w:val="center"/>
        <w:rPr>
          <w:rFonts w:ascii="Tw Cen MT" w:eastAsia="Tw Cen MT" w:hAnsi="Tw Cen MT"/>
          <w:b/>
          <w:color w:val="014A25"/>
          <w:sz w:val="41"/>
        </w:rPr>
      </w:pPr>
      <w:r>
        <w:rPr>
          <w:rFonts w:ascii="Tw Cen MT" w:eastAsia="Tw Cen MT" w:hAnsi="Tw Cen MT"/>
          <w:b/>
          <w:color w:val="014A25"/>
          <w:sz w:val="41"/>
        </w:rPr>
        <w:t>5.0 MONITORING AND EVALUATION FRAMEWORK</w:t>
      </w:r>
    </w:p>
    <w:p w:rsidR="00786FFE" w:rsidRDefault="00930D3D">
      <w:pPr>
        <w:spacing w:line="20" w:lineRule="exact"/>
        <w:rPr>
          <w:rFonts w:ascii="Times New Roman" w:eastAsia="Times New Roman" w:hAnsi="Times New Roman"/>
        </w:rPr>
      </w:pPr>
      <w:r>
        <w:rPr>
          <w:rFonts w:ascii="Tw Cen MT" w:eastAsia="Tw Cen MT" w:hAnsi="Tw Cen MT"/>
          <w:b/>
          <w:noProof/>
          <w:color w:val="014A25"/>
          <w:sz w:val="41"/>
        </w:rPr>
        <mc:AlternateContent>
          <mc:Choice Requires="wps">
            <w:drawing>
              <wp:anchor distT="0" distB="0" distL="114300" distR="114300" simplePos="0" relativeHeight="251688960" behindDoc="1" locked="0" layoutInCell="1" allowOverlap="1" wp14:anchorId="45736424" wp14:editId="76D59490">
                <wp:simplePos x="0" y="0"/>
                <wp:positionH relativeFrom="column">
                  <wp:posOffset>127000</wp:posOffset>
                </wp:positionH>
                <wp:positionV relativeFrom="paragraph">
                  <wp:posOffset>28575</wp:posOffset>
                </wp:positionV>
                <wp:extent cx="8137525" cy="0"/>
                <wp:effectExtent l="12700" t="5715" r="12700" b="13335"/>
                <wp:wrapNone/>
                <wp:docPr id="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7525" cy="0"/>
                        </a:xfrm>
                        <a:prstGeom prst="line">
                          <a:avLst/>
                        </a:prstGeom>
                        <a:noFill/>
                        <a:ln w="6198">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47329" id="Line 8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2.25pt" to="650.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" strokecolor="#fdbd04" strokeweight=".17217mm"/>
            </w:pict>
          </mc:Fallback>
        </mc:AlternateContent>
      </w:r>
    </w:p>
    <w:p w:rsidR="00786FFE" w:rsidRDefault="00786FFE">
      <w:pPr>
        <w:spacing w:line="280" w:lineRule="exact"/>
        <w:rPr>
          <w:rFonts w:ascii="Times New Roman" w:eastAsia="Times New Roman" w:hAnsi="Times New Roman"/>
        </w:rPr>
      </w:pPr>
    </w:p>
    <w:p w:rsidR="00786FFE" w:rsidRDefault="00786FFE">
      <w:pPr>
        <w:spacing w:line="284" w:lineRule="auto"/>
        <w:ind w:left="240"/>
        <w:jc w:val="both"/>
        <w:rPr>
          <w:rFonts w:ascii="Times New Roman" w:eastAsia="Times New Roman" w:hAnsi="Times New Roman"/>
          <w:sz w:val="24"/>
        </w:rPr>
      </w:pPr>
      <w:r>
        <w:rPr>
          <w:rFonts w:ascii="Times New Roman" w:eastAsia="Times New Roman" w:hAnsi="Times New Roman"/>
          <w:sz w:val="24"/>
        </w:rPr>
        <w:t>As alluded to in the Logical Framework, three cascading instruments shall be used to monitor and evaluate the performance of the Strategic Plan, Progress Monitoring, Mid-term evaluation and End-term impact Tracking. These shall be based on gender-sensitive indicators generated to guide data collection</w:t>
      </w:r>
    </w:p>
    <w:p w:rsidR="00786FFE" w:rsidRDefault="00930D3D">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89984" behindDoc="1" locked="0" layoutInCell="1" allowOverlap="1" wp14:anchorId="7AB15032" wp14:editId="7F5E7FFA">
                <wp:simplePos x="0" y="0"/>
                <wp:positionH relativeFrom="column">
                  <wp:posOffset>127000</wp:posOffset>
                </wp:positionH>
                <wp:positionV relativeFrom="paragraph">
                  <wp:posOffset>5070475</wp:posOffset>
                </wp:positionV>
                <wp:extent cx="8137525" cy="0"/>
                <wp:effectExtent l="12700" t="12065" r="12700" b="6985"/>
                <wp:wrapNone/>
                <wp:docPr id="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7525" cy="0"/>
                        </a:xfrm>
                        <a:prstGeom prst="line">
                          <a:avLst/>
                        </a:prstGeom>
                        <a:noFill/>
                        <a:ln w="6184">
                          <a:solidFill>
                            <a:srgbClr val="FDBD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F518C" id="Line 8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99.25pt" to="650.75pt,3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" strokecolor="#fdbd04" strokeweight=".17178mm"/>
            </w:pict>
          </mc:Fallback>
        </mc:AlternateContent>
      </w: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200" w:lineRule="exact"/>
        <w:rPr>
          <w:rFonts w:ascii="Times New Roman" w:eastAsia="Times New Roman" w:hAnsi="Times New Roman"/>
        </w:rPr>
      </w:pPr>
    </w:p>
    <w:p w:rsidR="00786FFE" w:rsidRDefault="00786FFE">
      <w:pPr>
        <w:spacing w:line="363" w:lineRule="exact"/>
        <w:rPr>
          <w:rFonts w:ascii="Times New Roman" w:eastAsia="Times New Roman" w:hAnsi="Times New Roman"/>
        </w:rPr>
      </w:pPr>
    </w:p>
    <w:p w:rsidR="00786FFE" w:rsidRDefault="00786FFE">
      <w:pPr>
        <w:spacing w:line="0" w:lineRule="atLeast"/>
        <w:ind w:right="-139"/>
        <w:jc w:val="center"/>
        <w:rPr>
          <w:rFonts w:ascii="Times New Roman" w:eastAsia="Times New Roman" w:hAnsi="Times New Roman"/>
          <w:color w:val="7F7F7F"/>
          <w:sz w:val="22"/>
        </w:rPr>
      </w:pPr>
      <w:r>
        <w:rPr>
          <w:rFonts w:ascii="Times New Roman" w:eastAsia="Times New Roman" w:hAnsi="Times New Roman"/>
          <w:b/>
          <w:sz w:val="22"/>
        </w:rPr>
        <w:t>24 |</w:t>
      </w:r>
      <w:r>
        <w:rPr>
          <w:rFonts w:ascii="Times New Roman" w:eastAsia="Times New Roman" w:hAnsi="Times New Roman"/>
          <w:color w:val="7F7F7F"/>
          <w:sz w:val="22"/>
        </w:rPr>
        <w:t xml:space="preserve"> P a g e</w:t>
      </w:r>
    </w:p>
    <w:sectPr w:rsidR="00786FFE">
      <w:pgSz w:w="15840" w:h="12240" w:orient="landscape"/>
      <w:pgMar w:top="712" w:right="1400" w:bottom="274" w:left="1440" w:header="0" w:footer="0" w:gutter="0"/>
      <w:cols w:space="0" w:equalWidth="0">
        <w:col w:w="1300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E6A" w:rsidRDefault="003E7E6A" w:rsidP="00130539">
      <w:r>
        <w:separator/>
      </w:r>
    </w:p>
  </w:endnote>
  <w:endnote w:type="continuationSeparator" w:id="0">
    <w:p w:rsidR="003E7E6A" w:rsidRDefault="003E7E6A" w:rsidP="0013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E6A" w:rsidRDefault="003E7E6A" w:rsidP="00130539">
      <w:r>
        <w:separator/>
      </w:r>
    </w:p>
  </w:footnote>
  <w:footnote w:type="continuationSeparator" w:id="0">
    <w:p w:rsidR="003E7E6A" w:rsidRDefault="003E7E6A" w:rsidP="00130539">
      <w:r>
        <w:continuationSeparator/>
      </w:r>
    </w:p>
  </w:footnote>
  <w:footnote w:id="1">
    <w:p w:rsidR="00A86B19" w:rsidRDefault="00A86B19" w:rsidP="00130539">
      <w:pPr>
        <w:pStyle w:val="FootnoteText"/>
      </w:pPr>
      <w:r>
        <w:rPr>
          <w:rStyle w:val="FootnoteReference"/>
        </w:rPr>
        <w:footnoteRef/>
      </w:r>
      <w:r>
        <w:t xml:space="preserve"> Committee on internal affairs and defence</w:t>
      </w:r>
    </w:p>
  </w:footnote>
  <w:footnote w:id="2">
    <w:p w:rsidR="00AB6BAA" w:rsidRDefault="00AB6BAA" w:rsidP="00130539">
      <w:pPr>
        <w:pStyle w:val="FootnoteText"/>
      </w:pPr>
      <w:r>
        <w:rPr>
          <w:rStyle w:val="FootnoteReference"/>
        </w:rPr>
        <w:footnoteRef/>
      </w:r>
      <w:r>
        <w:t xml:space="preserve"> Staff, stakeholders </w:t>
      </w:r>
    </w:p>
  </w:footnote>
  <w:footnote w:id="3">
    <w:p w:rsidR="00AB6BAA" w:rsidRDefault="00AB6BAA" w:rsidP="00130539">
      <w:pPr>
        <w:pStyle w:val="FootnoteText"/>
      </w:pPr>
      <w:r>
        <w:rPr>
          <w:rStyle w:val="FootnoteReference"/>
        </w:rPr>
        <w:footnoteRef/>
      </w:r>
      <w:r>
        <w:t xml:space="preserve"> Popular version of strategy, posters, fliers, T shirts, caps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200854"/>
    <w:lvl w:ilvl="0">
      <w:start w:val="2"/>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4DB127F8"/>
    <w:lvl w:ilvl="0">
      <w:start w:val="2"/>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0216231A"/>
    <w:lvl w:ilvl="0">
      <w:start w:val="3"/>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1F16E9E8"/>
    <w:lvl w:ilvl="0">
      <w:start w:val="4"/>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1190CDE6"/>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66EF438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140E0F7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3352255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09CF92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0DED726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7FDCC23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1BEFD79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41A7C4C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6B68079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4E6AFB6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25E45D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519B500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431BD7B6"/>
    <w:lvl w:ilvl="0">
      <w:start w:val="1"/>
      <w:numFmt w:val="bullet"/>
      <w:lvlText w:val="\endash "/>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6C637017"/>
    <w:multiLevelType w:val="hybridMultilevel"/>
    <w:tmpl w:val="D8F24C8A"/>
    <w:lvl w:ilvl="0" w:tplc="8A1831C6">
      <w:start w:val="1"/>
      <w:numFmt w:val="decimalZero"/>
      <w:lvlText w:val="8.1,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8B1B5F"/>
    <w:multiLevelType w:val="multilevel"/>
    <w:tmpl w:val="8D600ECE"/>
    <w:lvl w:ilvl="0">
      <w:start w:val="1"/>
      <w:numFmt w:val="decimal"/>
      <w:pStyle w:val="Heading1"/>
      <w:lvlText w:val="%1"/>
      <w:lvlJc w:val="left"/>
      <w:pPr>
        <w:ind w:left="432" w:hanging="432"/>
      </w:pPr>
      <w:rPr>
        <w:b/>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19"/>
    <w:lvlOverride w:ilvl="0">
      <w:startOverride w:val="2"/>
    </w:lvlOverride>
    <w:lvlOverride w:ilvl="1">
      <w:startOverride w:val="1"/>
    </w:lvlOverride>
  </w:num>
  <w:num w:numId="21">
    <w:abstractNumId w:val="19"/>
    <w:lvlOverride w:ilvl="0">
      <w:startOverride w:val="2"/>
    </w:lvlOverride>
    <w:lvlOverride w:ilvl="1">
      <w:startOverride w:val="1"/>
    </w:lvlOverride>
  </w:num>
  <w:num w:numId="22">
    <w:abstractNumId w:val="19"/>
    <w:lvlOverride w:ilvl="0">
      <w:startOverride w:val="3"/>
    </w:lvlOverride>
  </w:num>
  <w:num w:numId="23">
    <w:abstractNumId w:val="19"/>
    <w:lvlOverride w:ilvl="0">
      <w:startOverride w:val="4"/>
    </w:lvlOverride>
  </w:num>
  <w:num w:numId="24">
    <w:abstractNumId w:val="19"/>
    <w:lvlOverride w:ilvl="0">
      <w:startOverride w:val="5"/>
    </w:lvlOverride>
  </w:num>
  <w:num w:numId="25">
    <w:abstractNumId w:val="19"/>
    <w:lvlOverride w:ilvl="0">
      <w:startOverride w:val="6"/>
    </w:lvlOverride>
  </w:num>
  <w:num w:numId="26">
    <w:abstractNumId w:val="19"/>
    <w:lvlOverride w:ilvl="0">
      <w:startOverride w:val="7"/>
    </w:lvlOverride>
  </w:num>
  <w:num w:numId="27">
    <w:abstractNumId w:val="19"/>
    <w:lvlOverride w:ilvl="0">
      <w:startOverride w:val="9"/>
    </w:lvlOverride>
  </w:num>
  <w:num w:numId="28">
    <w:abstractNumId w:val="19"/>
    <w:lvlOverride w:ilvl="0">
      <w:startOverride w:val="10"/>
    </w:lvlOverride>
  </w:num>
  <w:num w:numId="29">
    <w:abstractNumId w:val="19"/>
    <w:lvlOverride w:ilvl="0">
      <w:startOverride w:val="2"/>
    </w:lvlOverride>
    <w:lvlOverride w:ilvl="1">
      <w:startOverride w:val="1"/>
    </w:lvlOverride>
  </w:num>
  <w:num w:numId="30">
    <w:abstractNumId w:val="19"/>
    <w:lvlOverride w:ilvl="0">
      <w:startOverride w:val="1"/>
    </w:lvlOverride>
    <w:lvlOverride w:ilvl="1">
      <w:startOverride w:val="2"/>
    </w:lvlOverride>
  </w:num>
  <w:num w:numId="31">
    <w:abstractNumId w:val="19"/>
    <w:lvlOverride w:ilvl="0">
      <w:startOverride w:val="2"/>
    </w:lvlOverride>
    <w:lvlOverride w:ilvl="1">
      <w:startOverride w:val="1"/>
    </w:lvlOverride>
  </w:num>
  <w:num w:numId="32">
    <w:abstractNumId w:val="19"/>
    <w:lvlOverride w:ilvl="0">
      <w:startOverride w:val="2"/>
    </w:lvlOverride>
    <w:lvlOverride w:ilvl="1">
      <w:startOverride w:val="1"/>
    </w:lvlOverride>
  </w:num>
  <w:num w:numId="33">
    <w:abstractNumId w:val="19"/>
    <w:lvlOverride w:ilvl="0">
      <w:startOverride w:val="2"/>
    </w:lvlOverride>
    <w:lvlOverride w:ilvl="1">
      <w:startOverride w:val="2"/>
    </w:lvlOverride>
  </w:num>
  <w:num w:numId="34">
    <w:abstractNumId w:val="19"/>
    <w:lvlOverride w:ilvl="0">
      <w:startOverride w:val="2"/>
    </w:lvlOverride>
    <w:lvlOverride w:ilvl="1">
      <w:startOverride w:val="5"/>
    </w:lvlOverride>
  </w:num>
  <w:num w:numId="35">
    <w:abstractNumId w:val="19"/>
    <w:lvlOverride w:ilvl="0">
      <w:startOverride w:val="2"/>
    </w:lvlOverride>
    <w:lvlOverride w:ilvl="1">
      <w:startOverride w:val="5"/>
    </w:lvlOverride>
  </w:num>
  <w:num w:numId="36">
    <w:abstractNumId w:val="19"/>
    <w:lvlOverride w:ilvl="0">
      <w:startOverride w:val="5"/>
    </w:lvlOverride>
    <w:lvlOverride w:ilvl="1">
      <w:startOverride w:val="1"/>
    </w:lvlOverride>
  </w:num>
  <w:num w:numId="37">
    <w:abstractNumId w:val="19"/>
    <w:lvlOverride w:ilvl="0">
      <w:startOverride w:val="8"/>
    </w:lvlOverride>
    <w:lvlOverride w:ilvl="1">
      <w:startOverride w:val="1"/>
    </w:lvlOverride>
  </w:num>
  <w:num w:numId="38">
    <w:abstractNumId w:val="19"/>
    <w:lvlOverride w:ilvl="0">
      <w:startOverride w:val="8"/>
    </w:lvlOverride>
    <w:lvlOverride w:ilvl="1">
      <w:startOverride w:val="1"/>
    </w:lvlOverride>
  </w:num>
  <w:num w:numId="39">
    <w:abstractNumId w:val="18"/>
  </w:num>
  <w:num w:numId="40">
    <w:abstractNumId w:val="19"/>
    <w:lvlOverride w:ilvl="0">
      <w:startOverride w:val="8"/>
    </w:lvlOverride>
    <w:lvlOverride w:ilvl="1">
      <w:startOverride w:val="1"/>
    </w:lvlOverride>
  </w:num>
  <w:num w:numId="41">
    <w:abstractNumId w:val="19"/>
    <w:lvlOverride w:ilvl="0">
      <w:startOverride w:val="8"/>
    </w:lvlOverride>
    <w:lvlOverride w:ilvl="1">
      <w:startOverride w:val="1"/>
    </w:lvlOverride>
  </w:num>
  <w:num w:numId="42">
    <w:abstractNumId w:val="19"/>
    <w:lvlOverride w:ilvl="0">
      <w:startOverride w:val="1"/>
    </w:lvlOverride>
    <w:lvlOverride w:ilvl="1">
      <w:startOverride w:val="2"/>
    </w:lvlOverride>
  </w:num>
  <w:num w:numId="43">
    <w:abstractNumId w:val="19"/>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CC"/>
    <w:rsid w:val="00006189"/>
    <w:rsid w:val="0004533A"/>
    <w:rsid w:val="00130539"/>
    <w:rsid w:val="001771CC"/>
    <w:rsid w:val="00196839"/>
    <w:rsid w:val="001A425E"/>
    <w:rsid w:val="0023199E"/>
    <w:rsid w:val="00235DA8"/>
    <w:rsid w:val="002616AB"/>
    <w:rsid w:val="00294A87"/>
    <w:rsid w:val="00297AB5"/>
    <w:rsid w:val="002B1E5B"/>
    <w:rsid w:val="00320495"/>
    <w:rsid w:val="00336ABF"/>
    <w:rsid w:val="0035276D"/>
    <w:rsid w:val="003C5151"/>
    <w:rsid w:val="003E7E6A"/>
    <w:rsid w:val="00450941"/>
    <w:rsid w:val="005549A5"/>
    <w:rsid w:val="005C66AA"/>
    <w:rsid w:val="00610C8C"/>
    <w:rsid w:val="006A70BD"/>
    <w:rsid w:val="0070797A"/>
    <w:rsid w:val="0071275B"/>
    <w:rsid w:val="00741251"/>
    <w:rsid w:val="00755705"/>
    <w:rsid w:val="00786FFE"/>
    <w:rsid w:val="007B76BA"/>
    <w:rsid w:val="007E1D4C"/>
    <w:rsid w:val="007F4C99"/>
    <w:rsid w:val="008A21D5"/>
    <w:rsid w:val="008C6062"/>
    <w:rsid w:val="008F29AF"/>
    <w:rsid w:val="00930D3D"/>
    <w:rsid w:val="00931D32"/>
    <w:rsid w:val="00941059"/>
    <w:rsid w:val="009523D4"/>
    <w:rsid w:val="00973DB4"/>
    <w:rsid w:val="009C1309"/>
    <w:rsid w:val="00A03E19"/>
    <w:rsid w:val="00A0646B"/>
    <w:rsid w:val="00A86B19"/>
    <w:rsid w:val="00AB6BAA"/>
    <w:rsid w:val="00AE245A"/>
    <w:rsid w:val="00AE53E1"/>
    <w:rsid w:val="00BF2EDB"/>
    <w:rsid w:val="00C76E4A"/>
    <w:rsid w:val="00D1250B"/>
    <w:rsid w:val="00D933B7"/>
    <w:rsid w:val="00DF6CC7"/>
    <w:rsid w:val="00F0417A"/>
    <w:rsid w:val="00F46745"/>
    <w:rsid w:val="00F8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95D37"/>
  <w15:chartTrackingRefBased/>
  <w15:docId w15:val="{C0CFD520-90F8-4130-904E-CA1F12C9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0539"/>
    <w:pPr>
      <w:keepNext/>
      <w:keepLines/>
      <w:numPr>
        <w:numId w:val="19"/>
      </w:numPr>
      <w:spacing w:before="240" w:line="259" w:lineRule="auto"/>
      <w:outlineLvl w:val="0"/>
    </w:pPr>
    <w:rPr>
      <w:rFonts w:ascii="Calibri Light" w:eastAsia="Times New Roman" w:hAnsi="Calibri Light" w:cs="Times New Roman"/>
      <w:color w:val="2E74B5"/>
      <w:sz w:val="32"/>
      <w:szCs w:val="32"/>
      <w:lang w:val="en-GB"/>
    </w:rPr>
  </w:style>
  <w:style w:type="paragraph" w:styleId="Heading2">
    <w:name w:val="heading 2"/>
    <w:basedOn w:val="Normal"/>
    <w:next w:val="Normal"/>
    <w:link w:val="Heading2Char"/>
    <w:uiPriority w:val="9"/>
    <w:unhideWhenUsed/>
    <w:qFormat/>
    <w:rsid w:val="00130539"/>
    <w:pPr>
      <w:keepNext/>
      <w:keepLines/>
      <w:numPr>
        <w:ilvl w:val="1"/>
        <w:numId w:val="19"/>
      </w:numPr>
      <w:spacing w:before="40" w:line="259" w:lineRule="auto"/>
      <w:outlineLvl w:val="1"/>
    </w:pPr>
    <w:rPr>
      <w:rFonts w:ascii="Calibri Light" w:eastAsia="Times New Roman" w:hAnsi="Calibri Light" w:cs="Times New Roman"/>
      <w:color w:val="2E74B5"/>
      <w:sz w:val="26"/>
      <w:szCs w:val="26"/>
      <w:lang w:val="en-GB"/>
    </w:rPr>
  </w:style>
  <w:style w:type="paragraph" w:styleId="Heading3">
    <w:name w:val="heading 3"/>
    <w:basedOn w:val="Normal"/>
    <w:next w:val="Normal"/>
    <w:link w:val="Heading3Char"/>
    <w:uiPriority w:val="9"/>
    <w:unhideWhenUsed/>
    <w:qFormat/>
    <w:rsid w:val="00130539"/>
    <w:pPr>
      <w:keepNext/>
      <w:keepLines/>
      <w:numPr>
        <w:ilvl w:val="2"/>
        <w:numId w:val="19"/>
      </w:numPr>
      <w:spacing w:before="40" w:line="259" w:lineRule="auto"/>
      <w:outlineLvl w:val="2"/>
    </w:pPr>
    <w:rPr>
      <w:rFonts w:ascii="Calibri Light" w:eastAsia="Times New Roman" w:hAnsi="Calibri Light" w:cs="Times New Roman"/>
      <w:color w:val="1F4D78"/>
      <w:sz w:val="24"/>
      <w:szCs w:val="24"/>
      <w:lang w:val="en-GB"/>
    </w:rPr>
  </w:style>
  <w:style w:type="paragraph" w:styleId="Heading4">
    <w:name w:val="heading 4"/>
    <w:basedOn w:val="Normal"/>
    <w:next w:val="Normal"/>
    <w:link w:val="Heading4Char"/>
    <w:uiPriority w:val="9"/>
    <w:semiHidden/>
    <w:unhideWhenUsed/>
    <w:qFormat/>
    <w:rsid w:val="00130539"/>
    <w:pPr>
      <w:keepNext/>
      <w:keepLines/>
      <w:numPr>
        <w:ilvl w:val="3"/>
        <w:numId w:val="19"/>
      </w:numPr>
      <w:spacing w:before="40" w:line="259" w:lineRule="auto"/>
      <w:outlineLvl w:val="3"/>
    </w:pPr>
    <w:rPr>
      <w:rFonts w:ascii="Calibri Light" w:eastAsia="Times New Roman" w:hAnsi="Calibri Light" w:cs="Times New Roman"/>
      <w:i/>
      <w:iCs/>
      <w:color w:val="2E74B5"/>
      <w:sz w:val="22"/>
      <w:szCs w:val="22"/>
      <w:lang w:val="en-GB"/>
    </w:rPr>
  </w:style>
  <w:style w:type="paragraph" w:styleId="Heading5">
    <w:name w:val="heading 5"/>
    <w:basedOn w:val="Normal"/>
    <w:next w:val="Normal"/>
    <w:link w:val="Heading5Char"/>
    <w:uiPriority w:val="9"/>
    <w:semiHidden/>
    <w:unhideWhenUsed/>
    <w:qFormat/>
    <w:rsid w:val="00130539"/>
    <w:pPr>
      <w:keepNext/>
      <w:keepLines/>
      <w:numPr>
        <w:ilvl w:val="4"/>
        <w:numId w:val="19"/>
      </w:numPr>
      <w:spacing w:before="40" w:line="259" w:lineRule="auto"/>
      <w:outlineLvl w:val="4"/>
    </w:pPr>
    <w:rPr>
      <w:rFonts w:ascii="Calibri Light" w:eastAsia="Times New Roman" w:hAnsi="Calibri Light" w:cs="Times New Roman"/>
      <w:color w:val="2E74B5"/>
      <w:sz w:val="22"/>
      <w:szCs w:val="22"/>
      <w:lang w:val="en-GB"/>
    </w:rPr>
  </w:style>
  <w:style w:type="paragraph" w:styleId="Heading6">
    <w:name w:val="heading 6"/>
    <w:basedOn w:val="Normal"/>
    <w:next w:val="Normal"/>
    <w:link w:val="Heading6Char"/>
    <w:uiPriority w:val="9"/>
    <w:semiHidden/>
    <w:unhideWhenUsed/>
    <w:qFormat/>
    <w:rsid w:val="00130539"/>
    <w:pPr>
      <w:keepNext/>
      <w:keepLines/>
      <w:numPr>
        <w:ilvl w:val="5"/>
        <w:numId w:val="19"/>
      </w:numPr>
      <w:spacing w:before="40" w:line="259" w:lineRule="auto"/>
      <w:outlineLvl w:val="5"/>
    </w:pPr>
    <w:rPr>
      <w:rFonts w:ascii="Calibri Light" w:eastAsia="Times New Roman" w:hAnsi="Calibri Light" w:cs="Times New Roman"/>
      <w:color w:val="1F4D78"/>
      <w:sz w:val="22"/>
      <w:szCs w:val="22"/>
      <w:lang w:val="en-GB"/>
    </w:rPr>
  </w:style>
  <w:style w:type="paragraph" w:styleId="Heading7">
    <w:name w:val="heading 7"/>
    <w:basedOn w:val="Normal"/>
    <w:next w:val="Normal"/>
    <w:link w:val="Heading7Char"/>
    <w:uiPriority w:val="9"/>
    <w:semiHidden/>
    <w:unhideWhenUsed/>
    <w:qFormat/>
    <w:rsid w:val="00130539"/>
    <w:pPr>
      <w:keepNext/>
      <w:keepLines/>
      <w:numPr>
        <w:ilvl w:val="6"/>
        <w:numId w:val="19"/>
      </w:numPr>
      <w:spacing w:before="40" w:line="259" w:lineRule="auto"/>
      <w:outlineLvl w:val="6"/>
    </w:pPr>
    <w:rPr>
      <w:rFonts w:ascii="Calibri Light" w:eastAsia="Times New Roman" w:hAnsi="Calibri Light" w:cs="Times New Roman"/>
      <w:i/>
      <w:iCs/>
      <w:color w:val="1F4D78"/>
      <w:sz w:val="22"/>
      <w:szCs w:val="22"/>
      <w:lang w:val="en-GB"/>
    </w:rPr>
  </w:style>
  <w:style w:type="paragraph" w:styleId="Heading8">
    <w:name w:val="heading 8"/>
    <w:basedOn w:val="Normal"/>
    <w:next w:val="Normal"/>
    <w:link w:val="Heading8Char"/>
    <w:uiPriority w:val="9"/>
    <w:semiHidden/>
    <w:unhideWhenUsed/>
    <w:qFormat/>
    <w:rsid w:val="00130539"/>
    <w:pPr>
      <w:keepNext/>
      <w:keepLines/>
      <w:numPr>
        <w:ilvl w:val="7"/>
        <w:numId w:val="19"/>
      </w:numPr>
      <w:spacing w:before="40" w:line="259" w:lineRule="auto"/>
      <w:outlineLvl w:val="7"/>
    </w:pPr>
    <w:rPr>
      <w:rFonts w:ascii="Calibri Light" w:eastAsia="Times New Roman" w:hAnsi="Calibri Light" w:cs="Times New Roman"/>
      <w:color w:val="272727"/>
      <w:sz w:val="21"/>
      <w:szCs w:val="21"/>
      <w:lang w:val="en-GB"/>
    </w:rPr>
  </w:style>
  <w:style w:type="paragraph" w:styleId="Heading9">
    <w:name w:val="heading 9"/>
    <w:basedOn w:val="Normal"/>
    <w:next w:val="Normal"/>
    <w:link w:val="Heading9Char"/>
    <w:uiPriority w:val="9"/>
    <w:semiHidden/>
    <w:unhideWhenUsed/>
    <w:qFormat/>
    <w:rsid w:val="00130539"/>
    <w:pPr>
      <w:keepNext/>
      <w:keepLines/>
      <w:numPr>
        <w:ilvl w:val="8"/>
        <w:numId w:val="19"/>
      </w:numPr>
      <w:spacing w:before="40" w:line="259" w:lineRule="auto"/>
      <w:outlineLvl w:val="8"/>
    </w:pPr>
    <w:rPr>
      <w:rFonts w:ascii="Calibri Light" w:eastAsia="Times New Roman" w:hAnsi="Calibri Light"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0539"/>
    <w:rPr>
      <w:rFonts w:ascii="Calibri Light" w:eastAsia="Times New Roman" w:hAnsi="Calibri Light" w:cs="Times New Roman"/>
      <w:color w:val="2E74B5"/>
      <w:sz w:val="32"/>
      <w:szCs w:val="32"/>
      <w:lang w:val="en-GB"/>
    </w:rPr>
  </w:style>
  <w:style w:type="character" w:customStyle="1" w:styleId="Heading2Char">
    <w:name w:val="Heading 2 Char"/>
    <w:link w:val="Heading2"/>
    <w:uiPriority w:val="9"/>
    <w:rsid w:val="00130539"/>
    <w:rPr>
      <w:rFonts w:ascii="Calibri Light" w:eastAsia="Times New Roman" w:hAnsi="Calibri Light" w:cs="Times New Roman"/>
      <w:color w:val="2E74B5"/>
      <w:sz w:val="26"/>
      <w:szCs w:val="26"/>
      <w:lang w:val="en-GB"/>
    </w:rPr>
  </w:style>
  <w:style w:type="character" w:customStyle="1" w:styleId="Heading3Char">
    <w:name w:val="Heading 3 Char"/>
    <w:link w:val="Heading3"/>
    <w:uiPriority w:val="9"/>
    <w:rsid w:val="00130539"/>
    <w:rPr>
      <w:rFonts w:ascii="Calibri Light" w:eastAsia="Times New Roman" w:hAnsi="Calibri Light" w:cs="Times New Roman"/>
      <w:color w:val="1F4D78"/>
      <w:sz w:val="24"/>
      <w:szCs w:val="24"/>
      <w:lang w:val="en-GB"/>
    </w:rPr>
  </w:style>
  <w:style w:type="character" w:customStyle="1" w:styleId="Heading4Char">
    <w:name w:val="Heading 4 Char"/>
    <w:link w:val="Heading4"/>
    <w:uiPriority w:val="9"/>
    <w:semiHidden/>
    <w:rsid w:val="00130539"/>
    <w:rPr>
      <w:rFonts w:ascii="Calibri Light" w:eastAsia="Times New Roman" w:hAnsi="Calibri Light" w:cs="Times New Roman"/>
      <w:i/>
      <w:iCs/>
      <w:color w:val="2E74B5"/>
      <w:sz w:val="22"/>
      <w:szCs w:val="22"/>
      <w:lang w:val="en-GB"/>
    </w:rPr>
  </w:style>
  <w:style w:type="character" w:customStyle="1" w:styleId="Heading5Char">
    <w:name w:val="Heading 5 Char"/>
    <w:link w:val="Heading5"/>
    <w:uiPriority w:val="9"/>
    <w:semiHidden/>
    <w:rsid w:val="00130539"/>
    <w:rPr>
      <w:rFonts w:ascii="Calibri Light" w:eastAsia="Times New Roman" w:hAnsi="Calibri Light" w:cs="Times New Roman"/>
      <w:color w:val="2E74B5"/>
      <w:sz w:val="22"/>
      <w:szCs w:val="22"/>
      <w:lang w:val="en-GB"/>
    </w:rPr>
  </w:style>
  <w:style w:type="character" w:customStyle="1" w:styleId="Heading6Char">
    <w:name w:val="Heading 6 Char"/>
    <w:link w:val="Heading6"/>
    <w:uiPriority w:val="9"/>
    <w:semiHidden/>
    <w:rsid w:val="00130539"/>
    <w:rPr>
      <w:rFonts w:ascii="Calibri Light" w:eastAsia="Times New Roman" w:hAnsi="Calibri Light" w:cs="Times New Roman"/>
      <w:color w:val="1F4D78"/>
      <w:sz w:val="22"/>
      <w:szCs w:val="22"/>
      <w:lang w:val="en-GB"/>
    </w:rPr>
  </w:style>
  <w:style w:type="character" w:customStyle="1" w:styleId="Heading7Char">
    <w:name w:val="Heading 7 Char"/>
    <w:link w:val="Heading7"/>
    <w:uiPriority w:val="9"/>
    <w:semiHidden/>
    <w:rsid w:val="00130539"/>
    <w:rPr>
      <w:rFonts w:ascii="Calibri Light" w:eastAsia="Times New Roman" w:hAnsi="Calibri Light" w:cs="Times New Roman"/>
      <w:i/>
      <w:iCs/>
      <w:color w:val="1F4D78"/>
      <w:sz w:val="22"/>
      <w:szCs w:val="22"/>
      <w:lang w:val="en-GB"/>
    </w:rPr>
  </w:style>
  <w:style w:type="character" w:customStyle="1" w:styleId="Heading8Char">
    <w:name w:val="Heading 8 Char"/>
    <w:link w:val="Heading8"/>
    <w:uiPriority w:val="9"/>
    <w:semiHidden/>
    <w:rsid w:val="00130539"/>
    <w:rPr>
      <w:rFonts w:ascii="Calibri Light" w:eastAsia="Times New Roman" w:hAnsi="Calibri Light" w:cs="Times New Roman"/>
      <w:color w:val="272727"/>
      <w:sz w:val="21"/>
      <w:szCs w:val="21"/>
      <w:lang w:val="en-GB"/>
    </w:rPr>
  </w:style>
  <w:style w:type="character" w:customStyle="1" w:styleId="Heading9Char">
    <w:name w:val="Heading 9 Char"/>
    <w:link w:val="Heading9"/>
    <w:uiPriority w:val="9"/>
    <w:semiHidden/>
    <w:rsid w:val="00130539"/>
    <w:rPr>
      <w:rFonts w:ascii="Calibri Light" w:eastAsia="Times New Roman" w:hAnsi="Calibri Light" w:cs="Times New Roman"/>
      <w:i/>
      <w:iCs/>
      <w:color w:val="272727"/>
      <w:sz w:val="21"/>
      <w:szCs w:val="21"/>
      <w:lang w:val="en-GB"/>
    </w:rPr>
  </w:style>
  <w:style w:type="table" w:styleId="TableGrid">
    <w:name w:val="Table Grid"/>
    <w:basedOn w:val="TableNormal"/>
    <w:uiPriority w:val="39"/>
    <w:rsid w:val="00130539"/>
    <w:rPr>
      <w:rFonts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30539"/>
    <w:pPr>
      <w:widowControl w:val="0"/>
      <w:autoSpaceDE w:val="0"/>
      <w:autoSpaceDN w:val="0"/>
      <w:ind w:left="107"/>
    </w:pPr>
    <w:rPr>
      <w:rFonts w:ascii="Times New Roman" w:eastAsia="Times New Roman" w:hAnsi="Times New Roman" w:cs="Times New Roman"/>
      <w:sz w:val="22"/>
      <w:szCs w:val="22"/>
    </w:rPr>
  </w:style>
  <w:style w:type="paragraph" w:styleId="FootnoteText">
    <w:name w:val="footnote text"/>
    <w:basedOn w:val="Normal"/>
    <w:link w:val="FootnoteTextChar"/>
    <w:uiPriority w:val="99"/>
    <w:semiHidden/>
    <w:unhideWhenUsed/>
    <w:rsid w:val="00130539"/>
    <w:rPr>
      <w:rFonts w:cs="Times New Roman"/>
      <w:lang w:val="en-GB"/>
    </w:rPr>
  </w:style>
  <w:style w:type="character" w:customStyle="1" w:styleId="FootnoteTextChar">
    <w:name w:val="Footnote Text Char"/>
    <w:link w:val="FootnoteText"/>
    <w:uiPriority w:val="99"/>
    <w:semiHidden/>
    <w:rsid w:val="00130539"/>
    <w:rPr>
      <w:rFonts w:cs="Times New Roman"/>
      <w:lang w:val="en-GB"/>
    </w:rPr>
  </w:style>
  <w:style w:type="character" w:styleId="FootnoteReference">
    <w:name w:val="footnote reference"/>
    <w:uiPriority w:val="99"/>
    <w:semiHidden/>
    <w:unhideWhenUsed/>
    <w:rsid w:val="001305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4E4D2-979F-4539-9C24-3CBF69B0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8394</Words>
  <Characters>47848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Personal</cp:lastModifiedBy>
  <cp:revision>2</cp:revision>
  <cp:lastPrinted>2024-02-26T12:01:00Z</cp:lastPrinted>
  <dcterms:created xsi:type="dcterms:W3CDTF">2024-04-25T11:09:00Z</dcterms:created>
  <dcterms:modified xsi:type="dcterms:W3CDTF">2024-04-25T11:09:00Z</dcterms:modified>
</cp:coreProperties>
</file>